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2A589" w14:textId="4F919384" w:rsidR="00B4401F" w:rsidRDefault="001F675B" w:rsidP="00BA2C6D">
      <w:pPr>
        <w:pStyle w:val="Title"/>
        <w:spacing w:line="1300" w:lineRule="exact"/>
        <w:rPr>
          <w:color w:val="197BC0" w:themeColor="text1"/>
          <w14:textOutline w14:w="9525" w14:cap="rnd" w14:cmpd="sng" w14:algn="ctr">
            <w14:solidFill>
              <w14:srgbClr w14:val="FFFFFF"/>
            </w14:solidFill>
            <w14:prstDash w14:val="solid"/>
            <w14:bevel/>
          </w14:textOutline>
        </w:rPr>
      </w:pPr>
      <w:r>
        <w:t>units</w:t>
      </w:r>
      <w:r w:rsidRPr="00EA7C08">
        <w:rPr>
          <w:color w:val="197BC0" w:themeColor="text1"/>
          <w14:textOutline w14:w="9525" w14:cap="rnd" w14:cmpd="sng" w14:algn="ctr">
            <w14:solidFill>
              <w14:srgbClr w14:val="FFFFFF"/>
            </w14:solidFill>
            <w14:prstDash w14:val="solid"/>
            <w14:bevel/>
          </w14:textOutline>
        </w:rPr>
        <w:t>12</w:t>
      </w:r>
      <w:r w:rsidR="001D04EA">
        <w:rPr>
          <w:color w:val="197BC0" w:themeColor="text1"/>
          <w14:textOutline w14:w="9525" w14:cap="rnd" w14:cmpd="sng" w14:algn="ctr">
            <w14:solidFill>
              <w14:srgbClr w14:val="FFFFFF"/>
            </w14:solidFill>
            <w14:prstDash w14:val="solid"/>
            <w14:bevel/>
          </w14:textOutline>
        </w:rPr>
        <w:t xml:space="preserve">&amp;7 </w:t>
      </w:r>
    </w:p>
    <w:p w14:paraId="1913B6D4" w14:textId="58EF87B8" w:rsidR="008777E6" w:rsidRPr="00B3721A" w:rsidRDefault="002210B7" w:rsidP="008B5A7F">
      <w:pPr>
        <w:pStyle w:val="LTAUnitSubtitle"/>
        <w:rPr>
          <w:b w:val="0"/>
          <w:bCs w:val="0"/>
        </w:rPr>
      </w:pPr>
      <w:r w:rsidRPr="008B5A7F">
        <w:t xml:space="preserve">BTEC Level 3 Nationals in Sports Coaching and Development </w:t>
      </w:r>
      <w:r w:rsidRPr="008205F2">
        <w:rPr>
          <w:b w:val="0"/>
          <w:bCs w:val="0"/>
        </w:rPr>
        <w:t>(2019 Specification)</w:t>
      </w:r>
      <w:r w:rsidR="00B3721A">
        <w:rPr>
          <w:b w:val="0"/>
          <w:bCs w:val="0"/>
        </w:rPr>
        <w:br/>
      </w:r>
      <w:r w:rsidR="00525D60" w:rsidRPr="008B5A7F">
        <w:t xml:space="preserve">BTEC Level 3 National Diploma in Sport </w:t>
      </w:r>
      <w:r w:rsidR="00525D60" w:rsidRPr="008205F2">
        <w:rPr>
          <w:b w:val="0"/>
          <w:bCs w:val="0"/>
        </w:rPr>
        <w:t>(2016 Specification)</w:t>
      </w:r>
      <w:r w:rsidR="00D9231D">
        <w:rPr>
          <w:b w:val="0"/>
          <w:bCs w:val="0"/>
        </w:rPr>
        <w:br/>
      </w:r>
    </w:p>
    <w:p w14:paraId="409DAC91" w14:textId="3F7F7E0E" w:rsidR="00B306E5" w:rsidRDefault="008B5A7F" w:rsidP="008B5A7F">
      <w:pPr>
        <w:pStyle w:val="LTAUnitSubtitle"/>
      </w:pPr>
      <w:r w:rsidRPr="00BD01A5">
        <w:rPr>
          <w:color w:val="48A841" w:themeColor="text2"/>
        </w:rPr>
        <w:t>60</w:t>
      </w:r>
      <w:r w:rsidRPr="008B5A7F">
        <w:t xml:space="preserve"> Guided Learning Hours</w:t>
      </w:r>
      <w:r w:rsidRPr="008B5A7F">
        <w:br/>
      </w:r>
      <w:r w:rsidRPr="00BD01A5">
        <w:rPr>
          <w:color w:val="48A841" w:themeColor="text2"/>
        </w:rPr>
        <w:t>13</w:t>
      </w:r>
      <w:r w:rsidRPr="008B5A7F">
        <w:t xml:space="preserve"> Lessons</w:t>
      </w:r>
      <w:r w:rsidR="00001843">
        <w:br/>
      </w:r>
    </w:p>
    <w:p w14:paraId="1B5E14DB" w14:textId="77777777" w:rsidR="008777E6" w:rsidRDefault="008777E6" w:rsidP="00652F9C">
      <w:pPr>
        <w:pStyle w:val="LTASubtlte"/>
      </w:pPr>
    </w:p>
    <w:p w14:paraId="6B102739" w14:textId="67073A8D" w:rsidR="00BD01A5" w:rsidRPr="00BD01A5" w:rsidRDefault="00BD01A5" w:rsidP="00652F9C">
      <w:pPr>
        <w:pStyle w:val="LTASubtlte"/>
      </w:pPr>
      <w:r w:rsidRPr="00BD01A5">
        <w:t xml:space="preserve">this resource covers: </w:t>
      </w:r>
    </w:p>
    <w:p w14:paraId="65BDA1C0" w14:textId="2ED80DF6" w:rsidR="00BD01A5" w:rsidRDefault="00BD01A5" w:rsidP="00652F9C">
      <w:pPr>
        <w:pStyle w:val="LTAUnitSubtitle"/>
        <w:rPr>
          <w:color w:val="15306E" w:themeColor="accent1"/>
        </w:rPr>
      </w:pPr>
      <w:r w:rsidRPr="002904D7">
        <w:rPr>
          <w:color w:val="48A841" w:themeColor="text2"/>
        </w:rPr>
        <w:t xml:space="preserve">Unit 12: </w:t>
      </w:r>
      <w:r w:rsidRPr="00652F9C">
        <w:rPr>
          <w:color w:val="15306E" w:themeColor="accent1"/>
        </w:rPr>
        <w:tab/>
        <w:t xml:space="preserve">Practical Sports Application (2019) </w:t>
      </w:r>
      <w:r w:rsidR="00BC3F4F">
        <w:rPr>
          <w:color w:val="15306E" w:themeColor="accent1"/>
        </w:rPr>
        <w:br/>
      </w:r>
      <w:r w:rsidR="001D04EA" w:rsidRPr="002904D7">
        <w:rPr>
          <w:color w:val="48A841" w:themeColor="text2"/>
        </w:rPr>
        <w:t xml:space="preserve">Unit 7: </w:t>
      </w:r>
      <w:r w:rsidR="001D04EA" w:rsidRPr="00652F9C">
        <w:rPr>
          <w:color w:val="15306E" w:themeColor="accent1"/>
        </w:rPr>
        <w:tab/>
        <w:t>Practical Sports Performance (2016)</w:t>
      </w:r>
    </w:p>
    <w:p w14:paraId="319C5B01" w14:textId="77777777" w:rsidR="001D04EA" w:rsidRPr="00652F9C" w:rsidRDefault="001D04EA" w:rsidP="00652F9C">
      <w:pPr>
        <w:pStyle w:val="LTAUnitSubtitle"/>
        <w:rPr>
          <w:color w:val="15306E" w:themeColor="accent1"/>
        </w:rPr>
      </w:pPr>
    </w:p>
    <w:p w14:paraId="36F34041" w14:textId="77777777" w:rsidR="00BD01A5" w:rsidRPr="00BD01A5" w:rsidRDefault="00BD01A5" w:rsidP="00652F9C">
      <w:pPr>
        <w:pStyle w:val="LTASubtlte"/>
      </w:pPr>
      <w:r w:rsidRPr="00BD01A5">
        <w:t>Links to other units:</w:t>
      </w:r>
    </w:p>
    <w:p w14:paraId="2CF4E0F8" w14:textId="77777777" w:rsidR="00BD01A5" w:rsidRPr="00BD01A5" w:rsidRDefault="00BD01A5" w:rsidP="00BD01A5">
      <w:pPr>
        <w:pStyle w:val="UnitLinks"/>
      </w:pPr>
      <w:r w:rsidRPr="002904D7">
        <w:rPr>
          <w:b/>
          <w:bCs w:val="0"/>
          <w:color w:val="48A841" w:themeColor="text2"/>
        </w:rPr>
        <w:t>Unit 3:</w:t>
      </w:r>
      <w:r w:rsidRPr="002904D7">
        <w:rPr>
          <w:color w:val="48A841" w:themeColor="text2"/>
        </w:rPr>
        <w:t xml:space="preserve"> </w:t>
      </w:r>
      <w:r w:rsidRPr="00BD01A5">
        <w:tab/>
        <w:t>Sports Psychology (2019)</w:t>
      </w:r>
    </w:p>
    <w:p w14:paraId="49675E63" w14:textId="77777777" w:rsidR="00BD01A5" w:rsidRPr="00BD01A5" w:rsidRDefault="00BD01A5" w:rsidP="00652F9C">
      <w:pPr>
        <w:pStyle w:val="UnitLinks"/>
      </w:pPr>
      <w:r w:rsidRPr="002904D7">
        <w:rPr>
          <w:b/>
          <w:bCs w:val="0"/>
          <w:color w:val="48A841" w:themeColor="text2"/>
        </w:rPr>
        <w:t>Unit 4:</w:t>
      </w:r>
      <w:r w:rsidRPr="002904D7">
        <w:rPr>
          <w:color w:val="48A841" w:themeColor="text2"/>
        </w:rPr>
        <w:t xml:space="preserve"> </w:t>
      </w:r>
      <w:r w:rsidRPr="00BD01A5">
        <w:tab/>
        <w:t>Nutrition for Physical Performance (2019)</w:t>
      </w:r>
    </w:p>
    <w:p w14:paraId="1D9CE312" w14:textId="77777777" w:rsidR="00BD01A5" w:rsidRPr="00BD01A5" w:rsidRDefault="00BD01A5" w:rsidP="00BD01A5">
      <w:pPr>
        <w:pStyle w:val="UnitLinks"/>
      </w:pPr>
      <w:r w:rsidRPr="002904D7">
        <w:rPr>
          <w:b/>
          <w:bCs w:val="0"/>
          <w:color w:val="48A841" w:themeColor="text2"/>
        </w:rPr>
        <w:t>Unit 5:</w:t>
      </w:r>
      <w:r w:rsidRPr="002904D7">
        <w:rPr>
          <w:color w:val="48A841" w:themeColor="text2"/>
        </w:rPr>
        <w:t xml:space="preserve"> </w:t>
      </w:r>
      <w:r w:rsidRPr="00BD01A5">
        <w:tab/>
        <w:t>Anatomy and Physiology in Sport (2019)</w:t>
      </w:r>
    </w:p>
    <w:p w14:paraId="26BFDA9E" w14:textId="77777777" w:rsidR="00BD01A5" w:rsidRPr="00BD01A5" w:rsidRDefault="00BD01A5" w:rsidP="00BD01A5">
      <w:pPr>
        <w:pStyle w:val="UnitLinks"/>
      </w:pPr>
      <w:r w:rsidRPr="002904D7">
        <w:rPr>
          <w:b/>
          <w:bCs w:val="0"/>
          <w:color w:val="48A841" w:themeColor="text2"/>
        </w:rPr>
        <w:t>Unit 6:</w:t>
      </w:r>
      <w:r w:rsidRPr="002904D7">
        <w:rPr>
          <w:color w:val="48A841" w:themeColor="text2"/>
        </w:rPr>
        <w:t xml:space="preserve"> </w:t>
      </w:r>
      <w:r w:rsidRPr="00BD01A5">
        <w:tab/>
        <w:t>Sporting Injuries (2019)</w:t>
      </w:r>
    </w:p>
    <w:p w14:paraId="2932B844" w14:textId="77777777" w:rsidR="00BD01A5" w:rsidRPr="00BD01A5" w:rsidRDefault="00BD01A5" w:rsidP="00BD01A5">
      <w:pPr>
        <w:pStyle w:val="UnitLinks"/>
      </w:pPr>
      <w:r w:rsidRPr="002904D7">
        <w:rPr>
          <w:b/>
          <w:bCs w:val="0"/>
          <w:color w:val="48A841" w:themeColor="text2"/>
        </w:rPr>
        <w:t>Unit 9:</w:t>
      </w:r>
      <w:r w:rsidRPr="002904D7">
        <w:rPr>
          <w:color w:val="48A841" w:themeColor="text2"/>
        </w:rPr>
        <w:t xml:space="preserve"> </w:t>
      </w:r>
      <w:r w:rsidRPr="00BD01A5">
        <w:tab/>
        <w:t>Fitness Training (2019)</w:t>
      </w:r>
    </w:p>
    <w:p w14:paraId="19D3CC84" w14:textId="77777777" w:rsidR="00BD01A5" w:rsidRPr="00BD01A5" w:rsidRDefault="00BD01A5" w:rsidP="00BD01A5">
      <w:pPr>
        <w:pStyle w:val="UnitLinks"/>
      </w:pPr>
      <w:r w:rsidRPr="002904D7">
        <w:rPr>
          <w:b/>
          <w:bCs w:val="0"/>
          <w:color w:val="48A841" w:themeColor="text2"/>
        </w:rPr>
        <w:t>Unit 10:</w:t>
      </w:r>
      <w:r w:rsidRPr="002904D7">
        <w:rPr>
          <w:color w:val="48A841" w:themeColor="text2"/>
        </w:rPr>
        <w:t xml:space="preserve"> </w:t>
      </w:r>
      <w:r w:rsidRPr="00BD01A5">
        <w:tab/>
        <w:t>Technical and Tactical Skills in Sport (2019)</w:t>
      </w:r>
    </w:p>
    <w:p w14:paraId="6D59A630" w14:textId="77777777" w:rsidR="00BD01A5" w:rsidRPr="00BD01A5" w:rsidRDefault="00BD01A5" w:rsidP="00BD01A5">
      <w:pPr>
        <w:pStyle w:val="UnitLinks"/>
      </w:pPr>
      <w:r w:rsidRPr="002904D7">
        <w:rPr>
          <w:b/>
          <w:bCs w:val="0"/>
          <w:color w:val="48A841" w:themeColor="text2"/>
        </w:rPr>
        <w:t>Unit 11:</w:t>
      </w:r>
      <w:r w:rsidRPr="002904D7">
        <w:rPr>
          <w:color w:val="48A841" w:themeColor="text2"/>
        </w:rPr>
        <w:t xml:space="preserve"> </w:t>
      </w:r>
      <w:r w:rsidRPr="00BD01A5">
        <w:tab/>
        <w:t>Influence of Technology in Sport and Physical Activity (2019)</w:t>
      </w:r>
    </w:p>
    <w:p w14:paraId="23496F28" w14:textId="77777777" w:rsidR="00BD01A5" w:rsidRPr="008B5A7F" w:rsidRDefault="00BD01A5" w:rsidP="00BD01A5">
      <w:pPr>
        <w:pStyle w:val="UnitLinks"/>
      </w:pPr>
      <w:r w:rsidRPr="002904D7">
        <w:rPr>
          <w:b/>
          <w:bCs w:val="0"/>
          <w:color w:val="48A841" w:themeColor="text2"/>
        </w:rPr>
        <w:t>Unit 1:</w:t>
      </w:r>
      <w:r w:rsidRPr="002904D7">
        <w:rPr>
          <w:color w:val="48A841" w:themeColor="text2"/>
        </w:rPr>
        <w:t xml:space="preserve"> </w:t>
      </w:r>
      <w:r w:rsidRPr="00BD01A5">
        <w:tab/>
        <w:t>Anatomy and Physiology (2016)</w:t>
      </w:r>
    </w:p>
    <w:p w14:paraId="533A24C7" w14:textId="77777777" w:rsidR="00BA2C6D" w:rsidRDefault="00BA2C6D" w:rsidP="00EA7C08">
      <w:r>
        <w:br w:type="page"/>
      </w:r>
    </w:p>
    <w:p w14:paraId="78A1B890" w14:textId="77777777" w:rsidR="002056D8" w:rsidRPr="002056D8" w:rsidRDefault="002056D8" w:rsidP="002056D8">
      <w:pPr>
        <w:pStyle w:val="LTASubtlte"/>
      </w:pPr>
      <w:r w:rsidRPr="002056D8">
        <w:lastRenderedPageBreak/>
        <w:t xml:space="preserve">Practical Tennis Performance </w:t>
      </w:r>
    </w:p>
    <w:p w14:paraId="6F325715" w14:textId="516A7086" w:rsidR="002056D8" w:rsidRPr="002056D8" w:rsidRDefault="002056D8" w:rsidP="002056D8">
      <w:pPr>
        <w:pStyle w:val="LTABodyCopy"/>
      </w:pPr>
      <w:r w:rsidRPr="002056D8">
        <w:rPr>
          <w:b/>
          <w:bCs/>
        </w:rPr>
        <w:t xml:space="preserve">The international governing body for tennis is the International Tennis Federation and the Lawn Tennis Association </w:t>
      </w:r>
      <w:r w:rsidR="00D7377F">
        <w:rPr>
          <w:b/>
          <w:bCs/>
        </w:rPr>
        <w:br/>
      </w:r>
      <w:r w:rsidRPr="002056D8">
        <w:rPr>
          <w:b/>
          <w:bCs/>
        </w:rPr>
        <w:t xml:space="preserve">is the national governing body in England. The Association of Tennis Professionals organises the top-tiers of competitions for men and the Women’s Tennis Association organises the equivalent for female players. </w:t>
      </w:r>
    </w:p>
    <w:p w14:paraId="7943BAAF" w14:textId="77777777" w:rsidR="002056D8" w:rsidRPr="002056D8" w:rsidRDefault="002056D8" w:rsidP="002056D8">
      <w:pPr>
        <w:pStyle w:val="LTABodyCopy"/>
      </w:pPr>
      <w:r w:rsidRPr="002056D8">
        <w:t xml:space="preserve">Every tennis tournament will be overseen by a tournament referee. At higher level competitions umpires, line judges and court supervisors will be present to officiate matches. At lower-level competitions players self-officiate. </w:t>
      </w:r>
    </w:p>
    <w:p w14:paraId="365DC7BB" w14:textId="3549F65A" w:rsidR="003E5931" w:rsidRDefault="002056D8" w:rsidP="002056D8">
      <w:pPr>
        <w:pStyle w:val="LTABodyCopy"/>
        <w:rPr>
          <w:b/>
          <w:bCs/>
        </w:rPr>
      </w:pPr>
      <w:r w:rsidRPr="002056D8">
        <w:t xml:space="preserve">Tennis is both a technical and tactical sport, which makes it exciting to play and watch! Technical and tactical information is included </w:t>
      </w:r>
      <w:r w:rsidR="00476C50">
        <w:t>in the resource titled “Tennis Skills, Techniques and Tactics”</w:t>
      </w:r>
      <w:r w:rsidRPr="002056D8">
        <w:t xml:space="preserve">. </w:t>
      </w:r>
      <w:r w:rsidR="004629D6">
        <w:t xml:space="preserve"> </w:t>
      </w:r>
      <w:r w:rsidRPr="002056D8">
        <w:t xml:space="preserve">For more detailed technical and tactical knowledge we recommend working with a local LTA Accredited tennis coach: </w:t>
      </w:r>
      <w:hyperlink r:id="rId8" w:history="1">
        <w:r w:rsidR="003E5931" w:rsidRPr="00E7281E">
          <w:rPr>
            <w:rStyle w:val="Hyperlink"/>
            <w:bCs/>
          </w:rPr>
          <w:t>www.lta.org.uk/play-compete/get-on-court/find-a-tennis-coach</w:t>
        </w:r>
      </w:hyperlink>
      <w:r w:rsidR="006A4808">
        <w:rPr>
          <w:b/>
          <w:bCs/>
        </w:rPr>
        <w:br/>
      </w:r>
    </w:p>
    <w:tbl>
      <w:tblPr>
        <w:tblStyle w:val="TableGrid"/>
        <w:tblW w:w="0" w:type="auto"/>
        <w:tblBorders>
          <w:top w:val="single" w:sz="8" w:space="0" w:color="15306E" w:themeColor="accent1"/>
          <w:left w:val="single" w:sz="8" w:space="0" w:color="15306E" w:themeColor="accent1"/>
          <w:bottom w:val="single" w:sz="8" w:space="0" w:color="15306E" w:themeColor="accent1"/>
          <w:right w:val="single" w:sz="8" w:space="0" w:color="15306E" w:themeColor="accent1"/>
          <w:insideH w:val="single" w:sz="8" w:space="0" w:color="15306E" w:themeColor="accent1"/>
          <w:insideV w:val="single" w:sz="8" w:space="0" w:color="15306E" w:themeColor="accent1"/>
        </w:tblBorders>
        <w:tblCellMar>
          <w:top w:w="57" w:type="dxa"/>
          <w:left w:w="142" w:type="dxa"/>
          <w:bottom w:w="57" w:type="dxa"/>
          <w:right w:w="142" w:type="dxa"/>
        </w:tblCellMar>
        <w:tblLook w:val="04A0" w:firstRow="1" w:lastRow="0" w:firstColumn="1" w:lastColumn="0" w:noHBand="0" w:noVBand="1"/>
      </w:tblPr>
      <w:tblGrid>
        <w:gridCol w:w="915"/>
        <w:gridCol w:w="2519"/>
        <w:gridCol w:w="4939"/>
        <w:gridCol w:w="1811"/>
      </w:tblGrid>
      <w:tr w:rsidR="006347D4" w14:paraId="5D2B5A87" w14:textId="77777777" w:rsidTr="00F555F3">
        <w:trPr>
          <w:tblHeader/>
        </w:trPr>
        <w:tc>
          <w:tcPr>
            <w:tcW w:w="915" w:type="dxa"/>
            <w:shd w:val="clear" w:color="auto" w:fill="15306E" w:themeFill="accent1"/>
          </w:tcPr>
          <w:p w14:paraId="46C42A06" w14:textId="77777777" w:rsidR="006A4808" w:rsidRPr="006A4808" w:rsidRDefault="006A4808" w:rsidP="002056D8">
            <w:pPr>
              <w:pStyle w:val="LTABodyCopy"/>
              <w:rPr>
                <w:b/>
                <w:bCs/>
                <w:color w:val="FFFFFF" w:themeColor="background1"/>
              </w:rPr>
            </w:pPr>
            <w:r w:rsidRPr="006A4808">
              <w:rPr>
                <w:b/>
                <w:bCs/>
                <w:color w:val="FFFFFF" w:themeColor="background1"/>
              </w:rPr>
              <w:t>Lesson</w:t>
            </w:r>
          </w:p>
        </w:tc>
        <w:tc>
          <w:tcPr>
            <w:tcW w:w="2519" w:type="dxa"/>
            <w:shd w:val="clear" w:color="auto" w:fill="15306E" w:themeFill="accent1"/>
          </w:tcPr>
          <w:p w14:paraId="6E8D00E4" w14:textId="77777777" w:rsidR="006A4808" w:rsidRPr="006A4808" w:rsidRDefault="006A4808" w:rsidP="002056D8">
            <w:pPr>
              <w:pStyle w:val="LTABodyCopy"/>
              <w:rPr>
                <w:b/>
                <w:bCs/>
                <w:color w:val="FFFFFF" w:themeColor="background1"/>
              </w:rPr>
            </w:pPr>
            <w:r>
              <w:rPr>
                <w:b/>
                <w:bCs/>
                <w:color w:val="FFFFFF" w:themeColor="background1"/>
              </w:rPr>
              <w:t>Topic</w:t>
            </w:r>
          </w:p>
        </w:tc>
        <w:tc>
          <w:tcPr>
            <w:tcW w:w="4939" w:type="dxa"/>
            <w:shd w:val="clear" w:color="auto" w:fill="15306E" w:themeFill="accent1"/>
          </w:tcPr>
          <w:p w14:paraId="32682D6E" w14:textId="77777777" w:rsidR="006A4808" w:rsidRPr="006A4808" w:rsidRDefault="006A4808" w:rsidP="002056D8">
            <w:pPr>
              <w:pStyle w:val="LTABodyCopy"/>
              <w:rPr>
                <w:b/>
                <w:bCs/>
                <w:color w:val="FFFFFF" w:themeColor="background1"/>
              </w:rPr>
            </w:pPr>
            <w:r>
              <w:rPr>
                <w:b/>
                <w:bCs/>
                <w:color w:val="FFFFFF" w:themeColor="background1"/>
              </w:rPr>
              <w:t>Activities</w:t>
            </w:r>
          </w:p>
        </w:tc>
        <w:tc>
          <w:tcPr>
            <w:tcW w:w="1811" w:type="dxa"/>
            <w:shd w:val="clear" w:color="auto" w:fill="15306E" w:themeFill="accent1"/>
          </w:tcPr>
          <w:p w14:paraId="61A39F83" w14:textId="77777777" w:rsidR="006A4808" w:rsidRPr="006A4808" w:rsidRDefault="006A4808" w:rsidP="002056D8">
            <w:pPr>
              <w:pStyle w:val="LTABodyCopy"/>
              <w:rPr>
                <w:b/>
                <w:bCs/>
                <w:color w:val="FFFFFF" w:themeColor="background1"/>
              </w:rPr>
            </w:pPr>
            <w:r>
              <w:rPr>
                <w:b/>
                <w:bCs/>
                <w:color w:val="FFFFFF" w:themeColor="background1"/>
              </w:rPr>
              <w:t>Resources</w:t>
            </w:r>
          </w:p>
        </w:tc>
      </w:tr>
      <w:tr w:rsidR="006A4808" w14:paraId="623EDFC9" w14:textId="77777777" w:rsidTr="006347D4">
        <w:tc>
          <w:tcPr>
            <w:tcW w:w="10184" w:type="dxa"/>
            <w:gridSpan w:val="4"/>
            <w:shd w:val="clear" w:color="auto" w:fill="197BC0" w:themeFill="text1"/>
          </w:tcPr>
          <w:p w14:paraId="633CC322" w14:textId="77777777" w:rsidR="006A4808" w:rsidRPr="008956CE" w:rsidRDefault="006A4808" w:rsidP="008956CE">
            <w:pPr>
              <w:pStyle w:val="TableBody"/>
              <w:rPr>
                <w:color w:val="FFFFFF" w:themeColor="background1"/>
              </w:rPr>
            </w:pPr>
            <w:r w:rsidRPr="008956CE">
              <w:rPr>
                <w:b/>
                <w:bCs/>
                <w:color w:val="FFFFFF" w:themeColor="background1"/>
              </w:rPr>
              <w:t>2019 Specification</w:t>
            </w:r>
            <w:r w:rsidRPr="008956CE">
              <w:rPr>
                <w:color w:val="FFFFFF" w:themeColor="background1"/>
              </w:rPr>
              <w:br/>
              <w:t xml:space="preserve">Learning Aim A: </w:t>
            </w:r>
            <w:r w:rsidR="008956CE" w:rsidRPr="008956CE">
              <w:rPr>
                <w:color w:val="FFFFFF" w:themeColor="background1"/>
              </w:rPr>
              <w:tab/>
            </w:r>
            <w:r w:rsidRPr="008956CE">
              <w:rPr>
                <w:color w:val="FFFFFF" w:themeColor="background1"/>
              </w:rPr>
              <w:t>Explore skills, techniques and tactics required in selected sports</w:t>
            </w:r>
            <w:r w:rsidRPr="008956CE">
              <w:rPr>
                <w:color w:val="FFFFFF" w:themeColor="background1"/>
              </w:rPr>
              <w:br/>
              <w:t xml:space="preserve">Learning Aim B: </w:t>
            </w:r>
            <w:r w:rsidR="008956CE" w:rsidRPr="008956CE">
              <w:rPr>
                <w:color w:val="FFFFFF" w:themeColor="background1"/>
              </w:rPr>
              <w:tab/>
            </w:r>
            <w:r w:rsidRPr="008956CE">
              <w:rPr>
                <w:color w:val="FFFFFF" w:themeColor="background1"/>
              </w:rPr>
              <w:t xml:space="preserve">Use skills, techniques and tactics in an individual and a team sport </w:t>
            </w:r>
            <w:r w:rsidRPr="008956CE">
              <w:rPr>
                <w:color w:val="FFFFFF" w:themeColor="background1"/>
              </w:rPr>
              <w:br/>
              <w:t xml:space="preserve">Learning Aim C: </w:t>
            </w:r>
            <w:r w:rsidR="008956CE" w:rsidRPr="008956CE">
              <w:rPr>
                <w:color w:val="FFFFFF" w:themeColor="background1"/>
              </w:rPr>
              <w:tab/>
            </w:r>
            <w:r w:rsidRPr="008956CE">
              <w:rPr>
                <w:color w:val="FFFFFF" w:themeColor="background1"/>
              </w:rPr>
              <w:t xml:space="preserve">Review own and other individuals’ performance in an individual and a team sport to inform </w:t>
            </w:r>
            <w:r w:rsidRPr="008956CE">
              <w:rPr>
                <w:color w:val="FFFFFF" w:themeColor="background1"/>
              </w:rPr>
              <w:br/>
            </w:r>
            <w:r w:rsidR="008956CE">
              <w:rPr>
                <w:color w:val="FFFFFF" w:themeColor="background1"/>
              </w:rPr>
              <w:tab/>
            </w:r>
            <w:r w:rsidRPr="008956CE">
              <w:rPr>
                <w:color w:val="FFFFFF" w:themeColor="background1"/>
              </w:rPr>
              <w:t xml:space="preserve">future development </w:t>
            </w:r>
          </w:p>
          <w:p w14:paraId="2D16E43E" w14:textId="77777777" w:rsidR="006A4808" w:rsidRDefault="006A4808" w:rsidP="008956CE">
            <w:pPr>
              <w:pStyle w:val="TableBody"/>
              <w:rPr>
                <w:b/>
                <w:bCs/>
              </w:rPr>
            </w:pPr>
            <w:r w:rsidRPr="008956CE">
              <w:rPr>
                <w:b/>
                <w:bCs/>
                <w:color w:val="FFFFFF" w:themeColor="background1"/>
              </w:rPr>
              <w:t>2016 Specification</w:t>
            </w:r>
            <w:r w:rsidRPr="008956CE">
              <w:rPr>
                <w:color w:val="FFFFFF" w:themeColor="background1"/>
              </w:rPr>
              <w:t xml:space="preserve"> </w:t>
            </w:r>
            <w:r w:rsidRPr="008956CE">
              <w:rPr>
                <w:color w:val="FFFFFF" w:themeColor="background1"/>
              </w:rPr>
              <w:br/>
              <w:t xml:space="preserve">Learning Aim A: </w:t>
            </w:r>
            <w:r w:rsidR="008956CE" w:rsidRPr="008956CE">
              <w:rPr>
                <w:color w:val="FFFFFF" w:themeColor="background1"/>
              </w:rPr>
              <w:tab/>
            </w:r>
            <w:r w:rsidRPr="008956CE">
              <w:rPr>
                <w:color w:val="FFFFFF" w:themeColor="background1"/>
              </w:rPr>
              <w:t>Examine National Governing Body rules / laws and regulations for selected sports competitions</w:t>
            </w:r>
            <w:r w:rsidRPr="008956CE">
              <w:rPr>
                <w:color w:val="FFFFFF" w:themeColor="background1"/>
              </w:rPr>
              <w:br/>
              <w:t xml:space="preserve">Learning Aim B: </w:t>
            </w:r>
            <w:r w:rsidR="008956CE" w:rsidRPr="008956CE">
              <w:rPr>
                <w:color w:val="FFFFFF" w:themeColor="background1"/>
              </w:rPr>
              <w:tab/>
            </w:r>
            <w:r w:rsidRPr="008956CE">
              <w:rPr>
                <w:color w:val="FFFFFF" w:themeColor="background1"/>
              </w:rPr>
              <w:t>Examine the skills, techniques and tactics required to perform in selected sports</w:t>
            </w:r>
            <w:r w:rsidRPr="008956CE">
              <w:rPr>
                <w:color w:val="FFFFFF" w:themeColor="background1"/>
              </w:rPr>
              <w:br/>
              <w:t xml:space="preserve">Learning Aim C: </w:t>
            </w:r>
            <w:r w:rsidR="008956CE" w:rsidRPr="008956CE">
              <w:rPr>
                <w:color w:val="FFFFFF" w:themeColor="background1"/>
              </w:rPr>
              <w:tab/>
            </w:r>
            <w:r w:rsidRPr="008956CE">
              <w:rPr>
                <w:color w:val="FFFFFF" w:themeColor="background1"/>
              </w:rPr>
              <w:t xml:space="preserve">Develop skills, techniques and tactics for sporting activity in order to meet sport aims </w:t>
            </w:r>
            <w:r w:rsidRPr="008956CE">
              <w:rPr>
                <w:color w:val="FFFFFF" w:themeColor="background1"/>
              </w:rPr>
              <w:br/>
              <w:t xml:space="preserve">Learning Aim D: </w:t>
            </w:r>
            <w:r w:rsidR="008956CE" w:rsidRPr="008956CE">
              <w:rPr>
                <w:color w:val="FFFFFF" w:themeColor="background1"/>
              </w:rPr>
              <w:tab/>
            </w:r>
            <w:r w:rsidRPr="008956CE">
              <w:rPr>
                <w:color w:val="FFFFFF" w:themeColor="background1"/>
              </w:rPr>
              <w:t>Reflect on own practical performance using selected assessment methods</w:t>
            </w:r>
          </w:p>
        </w:tc>
      </w:tr>
      <w:tr w:rsidR="005506B2" w14:paraId="171DF921" w14:textId="77777777" w:rsidTr="00F555F3">
        <w:tc>
          <w:tcPr>
            <w:tcW w:w="915" w:type="dxa"/>
            <w:shd w:val="clear" w:color="auto" w:fill="48A841" w:themeFill="text2"/>
          </w:tcPr>
          <w:p w14:paraId="211C03E1" w14:textId="77777777" w:rsidR="006A4808" w:rsidRDefault="006A7578" w:rsidP="006A7578">
            <w:pPr>
              <w:pStyle w:val="LTASubtlte"/>
              <w:spacing w:before="0"/>
            </w:pPr>
            <w:r w:rsidRPr="006A7578">
              <w:rPr>
                <w:color w:val="FFFFFF" w:themeColor="background1"/>
              </w:rPr>
              <w:t>1</w:t>
            </w:r>
          </w:p>
        </w:tc>
        <w:tc>
          <w:tcPr>
            <w:tcW w:w="2519" w:type="dxa"/>
          </w:tcPr>
          <w:p w14:paraId="0CEE99D8" w14:textId="296014DB" w:rsidR="00304B1F" w:rsidRDefault="000167D4" w:rsidP="00304B1F">
            <w:pPr>
              <w:pStyle w:val="TableBullets"/>
              <w:numPr>
                <w:ilvl w:val="0"/>
                <w:numId w:val="0"/>
              </w:numPr>
              <w:ind w:left="227" w:hanging="227"/>
              <w:rPr>
                <w:b/>
              </w:rPr>
            </w:pPr>
            <w:r>
              <w:rPr>
                <w:b/>
              </w:rPr>
              <w:t>Unit 12 (</w:t>
            </w:r>
            <w:r w:rsidR="00304B1F">
              <w:rPr>
                <w:b/>
              </w:rPr>
              <w:t>2019</w:t>
            </w:r>
            <w:r>
              <w:rPr>
                <w:b/>
              </w:rPr>
              <w:t>)</w:t>
            </w:r>
            <w:r w:rsidR="00304B1F">
              <w:rPr>
                <w:b/>
              </w:rPr>
              <w:t xml:space="preserve">: </w:t>
            </w:r>
          </w:p>
          <w:p w14:paraId="4A50FAE9" w14:textId="7B6BA6D5" w:rsidR="006A7578" w:rsidRPr="006A7578" w:rsidRDefault="006A7578" w:rsidP="00FB26C1">
            <w:pPr>
              <w:pStyle w:val="TableBullets"/>
              <w:rPr>
                <w:b/>
              </w:rPr>
            </w:pPr>
            <w:r w:rsidRPr="006A7578">
              <w:rPr>
                <w:b/>
              </w:rPr>
              <w:t xml:space="preserve">A4 Individual sports </w:t>
            </w:r>
            <w:r w:rsidR="000167D4">
              <w:rPr>
                <w:b/>
              </w:rPr>
              <w:t>(i</w:t>
            </w:r>
            <w:r w:rsidRPr="006A7578">
              <w:rPr>
                <w:b/>
              </w:rPr>
              <w:t xml:space="preserve">ndividual sports </w:t>
            </w:r>
            <w:r w:rsidR="00D7377F">
              <w:rPr>
                <w:b/>
              </w:rPr>
              <w:br/>
            </w:r>
            <w:r w:rsidRPr="006A7578">
              <w:rPr>
                <w:b/>
              </w:rPr>
              <w:t>that have a National Governing Body and a set of rules specific to the sport</w:t>
            </w:r>
            <w:r w:rsidR="000167D4">
              <w:rPr>
                <w:b/>
              </w:rPr>
              <w:t>)</w:t>
            </w:r>
          </w:p>
          <w:p w14:paraId="5F009FCB" w14:textId="34AC7E02" w:rsidR="006A4808" w:rsidRPr="00D9231D" w:rsidRDefault="006A7578" w:rsidP="00FB26C1">
            <w:pPr>
              <w:pStyle w:val="TableBullets"/>
              <w:rPr>
                <w:b/>
              </w:rPr>
            </w:pPr>
            <w:r w:rsidRPr="00D9231D">
              <w:rPr>
                <w:b/>
              </w:rPr>
              <w:t>A5 Team sports is not covered in this SOW as tennis is classified as an individual sport</w:t>
            </w:r>
          </w:p>
          <w:p w14:paraId="167197B7" w14:textId="4B5A7347" w:rsidR="00962B55" w:rsidRDefault="00962B55" w:rsidP="00962B55">
            <w:pPr>
              <w:pStyle w:val="TableBullets"/>
              <w:numPr>
                <w:ilvl w:val="0"/>
                <w:numId w:val="0"/>
              </w:numPr>
              <w:ind w:left="227" w:hanging="227"/>
              <w:rPr>
                <w:b/>
              </w:rPr>
            </w:pPr>
          </w:p>
          <w:p w14:paraId="68054947" w14:textId="5CCEA4E4" w:rsidR="000167D4" w:rsidRDefault="000167D4" w:rsidP="00962B55">
            <w:pPr>
              <w:pStyle w:val="TableBullets"/>
              <w:numPr>
                <w:ilvl w:val="0"/>
                <w:numId w:val="0"/>
              </w:numPr>
              <w:ind w:left="227" w:hanging="227"/>
              <w:rPr>
                <w:b/>
              </w:rPr>
            </w:pPr>
            <w:r>
              <w:rPr>
                <w:b/>
              </w:rPr>
              <w:t>Unit 7 (2016):</w:t>
            </w:r>
          </w:p>
          <w:p w14:paraId="1ED60898" w14:textId="77777777" w:rsidR="00962B55" w:rsidRPr="006E3376" w:rsidRDefault="00962B55" w:rsidP="00962B55">
            <w:pPr>
              <w:pStyle w:val="TableBullets"/>
              <w:rPr>
                <w:b/>
              </w:rPr>
            </w:pPr>
            <w:r w:rsidRPr="006E3376">
              <w:rPr>
                <w:b/>
              </w:rPr>
              <w:t>A1 NGB rules / laws in selected sports (2016)</w:t>
            </w:r>
          </w:p>
          <w:p w14:paraId="1FB68C98" w14:textId="35FF1912" w:rsidR="00962B55" w:rsidRDefault="00962B55" w:rsidP="00962B55">
            <w:pPr>
              <w:pStyle w:val="TableBullets"/>
              <w:numPr>
                <w:ilvl w:val="0"/>
                <w:numId w:val="0"/>
              </w:numPr>
              <w:ind w:left="227" w:hanging="227"/>
              <w:rPr>
                <w:b/>
              </w:rPr>
            </w:pPr>
          </w:p>
        </w:tc>
        <w:tc>
          <w:tcPr>
            <w:tcW w:w="4939" w:type="dxa"/>
            <w:shd w:val="clear" w:color="auto" w:fill="F2F2F2" w:themeFill="background1" w:themeFillShade="F2"/>
          </w:tcPr>
          <w:p w14:paraId="393C75CA" w14:textId="2E1FE26D" w:rsidR="00FB26C1" w:rsidRPr="00FB26C1" w:rsidRDefault="00FB26C1" w:rsidP="00FB26C1">
            <w:pPr>
              <w:pStyle w:val="TableBody"/>
            </w:pPr>
            <w:r w:rsidRPr="00FB26C1">
              <w:t xml:space="preserve">This unit will give learners the opportunity to improve their knowledge and practical ability in tennis. They will develop their practical performance in tennis, focusing on the application of skills, techniques and tactics and reflecting on their performance. This will be achieved through participation in practical activities, followed by a reflection on their performance. Learners will require the opportunity to practise and refine their individual skills and techniques, investigating and experiencing different areas of tactics and techniques. The rules and regulations of tennis are also </w:t>
            </w:r>
            <w:r w:rsidR="000B390D" w:rsidRPr="00FB26C1">
              <w:t>investigated since</w:t>
            </w:r>
            <w:r w:rsidRPr="00FB26C1">
              <w:t xml:space="preserve"> an awareness of the rules can often lead to an improvement in performance.</w:t>
            </w:r>
          </w:p>
          <w:p w14:paraId="5F7FA6AA" w14:textId="517315A9" w:rsidR="00FB26C1" w:rsidRPr="00FB26C1" w:rsidRDefault="00FB26C1" w:rsidP="00FB26C1">
            <w:pPr>
              <w:pStyle w:val="TableBody"/>
            </w:pPr>
            <w:r w:rsidRPr="00FB26C1">
              <w:t>Introduce learners to the N</w:t>
            </w:r>
            <w:r w:rsidR="001156FB">
              <w:t xml:space="preserve">ational </w:t>
            </w:r>
            <w:r w:rsidRPr="00FB26C1">
              <w:t>G</w:t>
            </w:r>
            <w:r w:rsidR="001156FB">
              <w:t xml:space="preserve">overning </w:t>
            </w:r>
            <w:r w:rsidRPr="00FB26C1">
              <w:t>B</w:t>
            </w:r>
            <w:r w:rsidR="001156FB">
              <w:t>ody</w:t>
            </w:r>
            <w:r w:rsidRPr="00FB26C1">
              <w:t xml:space="preserve"> for tennis, the LTA and some of their rules and laws. Ask learners to identify rules and laws they are aware of from their experiences in playing and / or coaching tennis.</w:t>
            </w:r>
          </w:p>
          <w:p w14:paraId="3F29B142" w14:textId="4880787D" w:rsidR="006A4808" w:rsidRDefault="00FB26C1" w:rsidP="00FB26C1">
            <w:pPr>
              <w:pStyle w:val="TableBody"/>
            </w:pPr>
            <w:r w:rsidRPr="00FB26C1">
              <w:t xml:space="preserve">Ask learners to work in pairs and to carry out internet research about the rules and laws as regulated by the </w:t>
            </w:r>
            <w:r w:rsidR="001156FB">
              <w:t>NGB</w:t>
            </w:r>
            <w:r w:rsidRPr="00FB26C1">
              <w:t xml:space="preserve"> for tennis, the LTA and the international governing body for tennis, the ITF (International Tennis Federation).</w:t>
            </w:r>
          </w:p>
          <w:p w14:paraId="3D82013A" w14:textId="77777777" w:rsidR="001B47CF" w:rsidRPr="001B47CF" w:rsidRDefault="001B47CF" w:rsidP="001B47CF">
            <w:pPr>
              <w:pStyle w:val="TableBody"/>
            </w:pPr>
            <w:r w:rsidRPr="001B47CF">
              <w:t xml:space="preserve">Learners should consider regulations for sports under competition rules including: </w:t>
            </w:r>
          </w:p>
          <w:p w14:paraId="3F75D627" w14:textId="77777777" w:rsidR="001B47CF" w:rsidRPr="001B47CF" w:rsidRDefault="001B47CF" w:rsidP="001B47CF">
            <w:pPr>
              <w:pStyle w:val="TableBullets"/>
            </w:pPr>
            <w:r w:rsidRPr="001B47CF">
              <w:t xml:space="preserve">regulations for players / participants </w:t>
            </w:r>
          </w:p>
          <w:p w14:paraId="26A565F8" w14:textId="77777777" w:rsidR="001B47CF" w:rsidRPr="001B47CF" w:rsidRDefault="001B47CF" w:rsidP="001B47CF">
            <w:pPr>
              <w:pStyle w:val="TableBullets"/>
            </w:pPr>
            <w:r w:rsidRPr="001B47CF">
              <w:t xml:space="preserve">equipment </w:t>
            </w:r>
          </w:p>
          <w:p w14:paraId="32459FBB" w14:textId="278B42C2" w:rsidR="001B47CF" w:rsidRPr="001B47CF" w:rsidRDefault="001B47CF" w:rsidP="001B47CF">
            <w:pPr>
              <w:pStyle w:val="TableBullets"/>
            </w:pPr>
            <w:r w:rsidRPr="001B47CF">
              <w:lastRenderedPageBreak/>
              <w:t>playing surface</w:t>
            </w:r>
            <w:r w:rsidR="00121635">
              <w:t xml:space="preserve"> </w:t>
            </w:r>
            <w:r w:rsidRPr="001B47CF">
              <w:t>/</w:t>
            </w:r>
            <w:r w:rsidR="00121635">
              <w:t xml:space="preserve"> </w:t>
            </w:r>
            <w:r w:rsidRPr="001B47CF">
              <w:t xml:space="preserve">area </w:t>
            </w:r>
          </w:p>
          <w:p w14:paraId="340D8B19" w14:textId="77777777" w:rsidR="001B47CF" w:rsidRPr="001B47CF" w:rsidRDefault="001B47CF" w:rsidP="001B47CF">
            <w:pPr>
              <w:pStyle w:val="TableBullets"/>
            </w:pPr>
            <w:r w:rsidRPr="001B47CF">
              <w:t xml:space="preserve">health and safety </w:t>
            </w:r>
          </w:p>
          <w:p w14:paraId="069E0079" w14:textId="77777777" w:rsidR="001B47CF" w:rsidRPr="001B47CF" w:rsidRDefault="001B47CF" w:rsidP="001B47CF">
            <w:pPr>
              <w:pStyle w:val="TableBullets"/>
            </w:pPr>
            <w:r w:rsidRPr="001B47CF">
              <w:t xml:space="preserve">facilities </w:t>
            </w:r>
          </w:p>
          <w:p w14:paraId="7684D2E2" w14:textId="77777777" w:rsidR="001B47CF" w:rsidRPr="001B47CF" w:rsidRDefault="001B47CF" w:rsidP="001B47CF">
            <w:pPr>
              <w:pStyle w:val="TableBullets"/>
            </w:pPr>
            <w:r w:rsidRPr="001B47CF">
              <w:t>scoring system</w:t>
            </w:r>
          </w:p>
          <w:p w14:paraId="609B1964" w14:textId="77777777" w:rsidR="001B47CF" w:rsidRPr="001B47CF" w:rsidRDefault="001B47CF" w:rsidP="001B47CF">
            <w:pPr>
              <w:pStyle w:val="TableBullets"/>
            </w:pPr>
            <w:r w:rsidRPr="001B47CF">
              <w:t>regulations for spectators</w:t>
            </w:r>
          </w:p>
          <w:p w14:paraId="392A03BF" w14:textId="77777777" w:rsidR="001B47CF" w:rsidRPr="001B47CF" w:rsidRDefault="001B47CF" w:rsidP="001B47CF">
            <w:pPr>
              <w:pStyle w:val="TableBody"/>
            </w:pPr>
            <w:r w:rsidRPr="001B47CF">
              <w:t>Watch video footage of competitive tennis matches, enabling students to identify officials and their roles. Learners should make a list of the different officials they observe and the responsibilities they demonstrate e.g., how scoring systems are used, who is responsible for organising where the players leave their kit, what happens if players need a toilet break or have an injury.</w:t>
            </w:r>
          </w:p>
          <w:p w14:paraId="1BDE77E0" w14:textId="77777777" w:rsidR="0050446F" w:rsidRDefault="001B47CF" w:rsidP="00FB26C1">
            <w:pPr>
              <w:pStyle w:val="TableBody"/>
            </w:pPr>
            <w:r w:rsidRPr="001B47CF">
              <w:t>Learners could use their information to produce a leaflet about the rules and laws regulated by the LTA and ITF.</w:t>
            </w:r>
          </w:p>
        </w:tc>
        <w:tc>
          <w:tcPr>
            <w:tcW w:w="1811" w:type="dxa"/>
          </w:tcPr>
          <w:p w14:paraId="40A99CC6" w14:textId="77777777" w:rsidR="00E62E6D" w:rsidRPr="00E62E6D" w:rsidRDefault="00E62E6D" w:rsidP="00E62E6D">
            <w:pPr>
              <w:pStyle w:val="TableBullets"/>
              <w:rPr>
                <w:bCs w:val="0"/>
              </w:rPr>
            </w:pPr>
            <w:r w:rsidRPr="00E62E6D">
              <w:rPr>
                <w:bCs w:val="0"/>
              </w:rPr>
              <w:lastRenderedPageBreak/>
              <w:t>Slides 1,2,3,4 and 5</w:t>
            </w:r>
          </w:p>
          <w:p w14:paraId="45F02DF3" w14:textId="77777777" w:rsidR="00E62E6D" w:rsidRPr="00E62E6D" w:rsidRDefault="00E62E6D" w:rsidP="00E62E6D">
            <w:pPr>
              <w:pStyle w:val="TableBullets"/>
              <w:rPr>
                <w:bCs w:val="0"/>
              </w:rPr>
            </w:pPr>
            <w:r w:rsidRPr="00E62E6D">
              <w:rPr>
                <w:bCs w:val="0"/>
              </w:rPr>
              <w:t xml:space="preserve">Internet access and computers </w:t>
            </w:r>
          </w:p>
          <w:p w14:paraId="2A1F8AD6" w14:textId="77777777" w:rsidR="006A4808" w:rsidRDefault="00E62E6D" w:rsidP="00E62E6D">
            <w:pPr>
              <w:pStyle w:val="TableBullets"/>
              <w:rPr>
                <w:b/>
              </w:rPr>
            </w:pPr>
            <w:r w:rsidRPr="00E62E6D">
              <w:rPr>
                <w:bCs w:val="0"/>
              </w:rPr>
              <w:t>Video footage of competitive tennis matches</w:t>
            </w:r>
          </w:p>
        </w:tc>
      </w:tr>
      <w:tr w:rsidR="00EB7FCD" w14:paraId="674B5C1D" w14:textId="77777777" w:rsidTr="00F555F3">
        <w:tc>
          <w:tcPr>
            <w:tcW w:w="915" w:type="dxa"/>
            <w:shd w:val="clear" w:color="auto" w:fill="48A841" w:themeFill="text2"/>
          </w:tcPr>
          <w:p w14:paraId="73EB221B" w14:textId="77777777" w:rsidR="00EB7FCD" w:rsidRPr="006A7578" w:rsidRDefault="00EB7FCD" w:rsidP="006A7578">
            <w:pPr>
              <w:pStyle w:val="LTASubtlte"/>
              <w:spacing w:before="0"/>
              <w:rPr>
                <w:color w:val="FFFFFF" w:themeColor="background1"/>
              </w:rPr>
            </w:pPr>
            <w:r>
              <w:rPr>
                <w:color w:val="FFFFFF" w:themeColor="background1"/>
              </w:rPr>
              <w:t>2</w:t>
            </w:r>
          </w:p>
        </w:tc>
        <w:tc>
          <w:tcPr>
            <w:tcW w:w="2519" w:type="dxa"/>
          </w:tcPr>
          <w:p w14:paraId="0275746B" w14:textId="7D3A9F53" w:rsidR="009F3220" w:rsidRDefault="009F3220" w:rsidP="009F3220">
            <w:pPr>
              <w:pStyle w:val="TableBullets"/>
              <w:numPr>
                <w:ilvl w:val="0"/>
                <w:numId w:val="0"/>
              </w:numPr>
              <w:ind w:left="227" w:hanging="227"/>
              <w:rPr>
                <w:b/>
              </w:rPr>
            </w:pPr>
            <w:r>
              <w:rPr>
                <w:b/>
              </w:rPr>
              <w:t>Unit 12 (2019):</w:t>
            </w:r>
          </w:p>
          <w:p w14:paraId="1A1856EE" w14:textId="384D4B52" w:rsidR="00411A23" w:rsidRPr="00D9231D" w:rsidRDefault="00EB7FCD" w:rsidP="00D9231D">
            <w:pPr>
              <w:pStyle w:val="TableBullets"/>
              <w:rPr>
                <w:b/>
              </w:rPr>
            </w:pPr>
            <w:r w:rsidRPr="00EB7FCD">
              <w:rPr>
                <w:b/>
              </w:rPr>
              <w:t xml:space="preserve">A4 Individual </w:t>
            </w:r>
            <w:r w:rsidR="00D7377F">
              <w:rPr>
                <w:b/>
              </w:rPr>
              <w:br/>
            </w:r>
            <w:r w:rsidRPr="00EB7FCD">
              <w:rPr>
                <w:b/>
              </w:rPr>
              <w:t>sports (2019)</w:t>
            </w:r>
          </w:p>
          <w:p w14:paraId="749E8499" w14:textId="787CC645" w:rsidR="009F3220" w:rsidRDefault="009F3220" w:rsidP="00411A23">
            <w:pPr>
              <w:pStyle w:val="TableBullets"/>
              <w:numPr>
                <w:ilvl w:val="0"/>
                <w:numId w:val="0"/>
              </w:numPr>
              <w:ind w:left="227" w:hanging="227"/>
              <w:rPr>
                <w:b/>
              </w:rPr>
            </w:pPr>
            <w:r>
              <w:rPr>
                <w:b/>
              </w:rPr>
              <w:t>Unit 7 (2016):</w:t>
            </w:r>
          </w:p>
          <w:p w14:paraId="32CBA621" w14:textId="77777777" w:rsidR="00411A23" w:rsidRPr="00EB7FCD" w:rsidRDefault="00411A23" w:rsidP="00411A23">
            <w:pPr>
              <w:pStyle w:val="TableBullets"/>
              <w:rPr>
                <w:b/>
              </w:rPr>
            </w:pPr>
            <w:r w:rsidRPr="00EB7FCD">
              <w:rPr>
                <w:b/>
              </w:rPr>
              <w:t>A1 NGB rules / laws in selected sports (2016)</w:t>
            </w:r>
          </w:p>
          <w:p w14:paraId="6DCD6027" w14:textId="3A7448C4" w:rsidR="00411A23" w:rsidRPr="006E3376" w:rsidRDefault="00411A23" w:rsidP="00411A23">
            <w:pPr>
              <w:pStyle w:val="TableBullets"/>
              <w:numPr>
                <w:ilvl w:val="0"/>
                <w:numId w:val="0"/>
              </w:numPr>
              <w:ind w:left="227" w:hanging="227"/>
              <w:rPr>
                <w:b/>
              </w:rPr>
            </w:pPr>
          </w:p>
        </w:tc>
        <w:tc>
          <w:tcPr>
            <w:tcW w:w="4939" w:type="dxa"/>
            <w:shd w:val="clear" w:color="auto" w:fill="F2F2F2" w:themeFill="background1" w:themeFillShade="F2"/>
          </w:tcPr>
          <w:p w14:paraId="7AEEAC9A" w14:textId="77777777" w:rsidR="008812DB" w:rsidRPr="008812DB" w:rsidRDefault="008812DB" w:rsidP="008812DB">
            <w:pPr>
              <w:pStyle w:val="TableBody"/>
            </w:pPr>
            <w:r w:rsidRPr="008812DB">
              <w:t xml:space="preserve">Lead a class discussion about unwritten rules and etiquette in tennis. What is meant by unwritten rules? </w:t>
            </w:r>
            <w:r w:rsidR="006347D4">
              <w:br/>
            </w:r>
            <w:r w:rsidRPr="008812DB">
              <w:t xml:space="preserve">Ask learners to identify tennis examples. </w:t>
            </w:r>
          </w:p>
          <w:p w14:paraId="31609AA4" w14:textId="77777777" w:rsidR="008812DB" w:rsidRPr="008812DB" w:rsidRDefault="008812DB" w:rsidP="008812DB">
            <w:pPr>
              <w:pStyle w:val="TableBody"/>
            </w:pPr>
            <w:r w:rsidRPr="008812DB">
              <w:t xml:space="preserve">In small groups ask leaners to identify examples and discuss the role of unwritten rules in tennis. They should consider the impact of unwritten rules on the competitors (their welfare), behaviours of competitors, sportsmanship and ethics. Learners should consider situations where rules/laws have been applied both legally and illegally, </w:t>
            </w:r>
            <w:r w:rsidR="006347D4">
              <w:br/>
            </w:r>
            <w:r w:rsidRPr="008812DB">
              <w:t xml:space="preserve">to include gaining a fair and unfair advantage, to win in a competitive tennis environment. </w:t>
            </w:r>
          </w:p>
          <w:p w14:paraId="62194172" w14:textId="77777777" w:rsidR="008812DB" w:rsidRPr="008812DB" w:rsidRDefault="008812DB" w:rsidP="008812DB">
            <w:pPr>
              <w:pStyle w:val="TableBody"/>
            </w:pPr>
            <w:r w:rsidRPr="008812DB">
              <w:t xml:space="preserve">Learners would be benefit from watching tennis matches, this could be live or videos of professional plyers or their peers. Learners could make a list of the different unwritten rules they see in use. For example, clapping their opponent when they make a good shot, helping a player up if they fall, passing a ball so another player can serve, not hitting the ball directly at the opponent, shaking hands at the end of a match. </w:t>
            </w:r>
            <w:proofErr w:type="gramStart"/>
            <w:r w:rsidRPr="008812DB">
              <w:t>Learners</w:t>
            </w:r>
            <w:proofErr w:type="gramEnd"/>
            <w:r w:rsidRPr="008812DB">
              <w:t xml:space="preserve"> feedback to the class or groups, summarising their examples to explain the role of unwritten rules in tennis.</w:t>
            </w:r>
          </w:p>
          <w:p w14:paraId="7DF09145" w14:textId="77777777" w:rsidR="008812DB" w:rsidRPr="008812DB" w:rsidRDefault="008812DB" w:rsidP="008812DB">
            <w:pPr>
              <w:pStyle w:val="TableBody"/>
            </w:pPr>
            <w:r w:rsidRPr="008812DB">
              <w:t xml:space="preserve">Videos demonstrating sportsmanship in tennis: </w:t>
            </w:r>
          </w:p>
          <w:p w14:paraId="110202A0" w14:textId="77777777" w:rsidR="00BA2C6D" w:rsidRDefault="004629D6" w:rsidP="008812DB">
            <w:pPr>
              <w:pStyle w:val="TableBody"/>
              <w:rPr>
                <w:b/>
                <w:bCs/>
              </w:rPr>
            </w:pPr>
            <w:hyperlink r:id="rId9" w:history="1">
              <w:r w:rsidR="00BA2C6D" w:rsidRPr="008812DB">
                <w:rPr>
                  <w:rStyle w:val="Hyperlink"/>
                  <w:bCs/>
                </w:rPr>
                <w:t>https://www.youtube.com/watch?v=kj0u2ubmtdA</w:t>
              </w:r>
            </w:hyperlink>
          </w:p>
          <w:p w14:paraId="152B5FA9" w14:textId="77777777" w:rsidR="00BA2C6D" w:rsidRPr="00BA2C6D" w:rsidRDefault="004629D6" w:rsidP="008812DB">
            <w:pPr>
              <w:pStyle w:val="TableBody"/>
              <w:rPr>
                <w:rStyle w:val="Hyperlink"/>
              </w:rPr>
            </w:pPr>
            <w:hyperlink r:id="rId10" w:history="1">
              <w:r w:rsidR="00BA2C6D" w:rsidRPr="00E7281E">
                <w:rPr>
                  <w:rStyle w:val="Hyperlink"/>
                  <w:bCs/>
                </w:rPr>
                <w:t>https://www.youtube.com/watch?v=yiix7AhR-Us</w:t>
              </w:r>
            </w:hyperlink>
          </w:p>
        </w:tc>
        <w:tc>
          <w:tcPr>
            <w:tcW w:w="1811" w:type="dxa"/>
          </w:tcPr>
          <w:p w14:paraId="3C019E54" w14:textId="77777777" w:rsidR="000B225C" w:rsidRPr="000B225C" w:rsidRDefault="000B225C" w:rsidP="000B225C">
            <w:pPr>
              <w:pStyle w:val="TableBullets"/>
            </w:pPr>
            <w:r w:rsidRPr="000B225C">
              <w:t>Slide 6</w:t>
            </w:r>
          </w:p>
          <w:p w14:paraId="2523BE61" w14:textId="77777777" w:rsidR="00EB7FCD" w:rsidRPr="000B225C" w:rsidRDefault="000B225C" w:rsidP="000B225C">
            <w:pPr>
              <w:pStyle w:val="TableBullets"/>
            </w:pPr>
            <w:r w:rsidRPr="000B225C">
              <w:t xml:space="preserve">Video or live footage of competitive tennis matches </w:t>
            </w:r>
          </w:p>
        </w:tc>
      </w:tr>
      <w:tr w:rsidR="005B535E" w14:paraId="020F206C" w14:textId="77777777" w:rsidTr="00F555F3">
        <w:tc>
          <w:tcPr>
            <w:tcW w:w="915" w:type="dxa"/>
            <w:shd w:val="clear" w:color="auto" w:fill="48A841" w:themeFill="text2"/>
          </w:tcPr>
          <w:p w14:paraId="5119AC4F" w14:textId="77777777" w:rsidR="005B535E" w:rsidRDefault="005B535E" w:rsidP="006A7578">
            <w:pPr>
              <w:pStyle w:val="LTASubtlte"/>
              <w:spacing w:before="0"/>
              <w:rPr>
                <w:color w:val="FFFFFF" w:themeColor="background1"/>
              </w:rPr>
            </w:pPr>
            <w:r>
              <w:rPr>
                <w:color w:val="FFFFFF" w:themeColor="background1"/>
              </w:rPr>
              <w:t>3</w:t>
            </w:r>
          </w:p>
        </w:tc>
        <w:tc>
          <w:tcPr>
            <w:tcW w:w="2519" w:type="dxa"/>
          </w:tcPr>
          <w:p w14:paraId="3481E98E" w14:textId="084F9A86" w:rsidR="00DF4953" w:rsidRDefault="00DF4953" w:rsidP="00DF4953">
            <w:pPr>
              <w:pStyle w:val="TableBullets"/>
              <w:numPr>
                <w:ilvl w:val="0"/>
                <w:numId w:val="0"/>
              </w:numPr>
              <w:ind w:left="227" w:hanging="227"/>
              <w:rPr>
                <w:b/>
              </w:rPr>
            </w:pPr>
            <w:r>
              <w:rPr>
                <w:b/>
              </w:rPr>
              <w:t>Unit 7 (2016):</w:t>
            </w:r>
          </w:p>
          <w:p w14:paraId="3A8A952D" w14:textId="5D5DC358" w:rsidR="005B535E" w:rsidRDefault="005506B2" w:rsidP="005506B2">
            <w:pPr>
              <w:pStyle w:val="TableBullets"/>
              <w:rPr>
                <w:b/>
              </w:rPr>
            </w:pPr>
            <w:r w:rsidRPr="005506B2">
              <w:rPr>
                <w:b/>
              </w:rPr>
              <w:t xml:space="preserve">A2 Roles and responsibilities of officials </w:t>
            </w:r>
          </w:p>
          <w:p w14:paraId="60F4427E" w14:textId="7C6C5E2A" w:rsidR="009C789A" w:rsidRPr="005506B2" w:rsidRDefault="009C789A" w:rsidP="00B379C6">
            <w:pPr>
              <w:pStyle w:val="TableBullets"/>
              <w:numPr>
                <w:ilvl w:val="0"/>
                <w:numId w:val="0"/>
              </w:numPr>
              <w:ind w:left="227" w:hanging="227"/>
              <w:rPr>
                <w:b/>
              </w:rPr>
            </w:pPr>
          </w:p>
        </w:tc>
        <w:tc>
          <w:tcPr>
            <w:tcW w:w="4939" w:type="dxa"/>
            <w:shd w:val="clear" w:color="auto" w:fill="F2F2F2" w:themeFill="background1" w:themeFillShade="F2"/>
          </w:tcPr>
          <w:p w14:paraId="15A7B5EA" w14:textId="77777777" w:rsidR="007A7052" w:rsidRPr="007A7052" w:rsidRDefault="007A7052" w:rsidP="007A7052">
            <w:pPr>
              <w:pStyle w:val="TableBody"/>
            </w:pPr>
            <w:r w:rsidRPr="007A7052">
              <w:t>Introduce learners to the key tennis officials and their roles in competitions e.g., umpires, line</w:t>
            </w:r>
            <w:r>
              <w:t xml:space="preserve"> </w:t>
            </w:r>
            <w:r w:rsidRPr="007A7052">
              <w:t>judges, competition organisers, court supervisors, tournament referees.</w:t>
            </w:r>
          </w:p>
          <w:p w14:paraId="5DFA9930" w14:textId="77777777" w:rsidR="007A7052" w:rsidRPr="007A7052" w:rsidRDefault="007A7052" w:rsidP="007A7052">
            <w:pPr>
              <w:pStyle w:val="TableBody"/>
            </w:pPr>
            <w:r w:rsidRPr="007A7052">
              <w:t>Learners need to be aware of the responsibilities of the officials including:</w:t>
            </w:r>
          </w:p>
          <w:p w14:paraId="71D3B5B4" w14:textId="77777777" w:rsidR="007A7052" w:rsidRPr="007A7052" w:rsidRDefault="007A7052" w:rsidP="007A7052">
            <w:pPr>
              <w:pStyle w:val="TableBullets"/>
            </w:pPr>
            <w:r w:rsidRPr="007A7052">
              <w:t>interpretation and application of the rules / laws</w:t>
            </w:r>
          </w:p>
          <w:p w14:paraId="61EEB07A" w14:textId="77777777" w:rsidR="007A7052" w:rsidRPr="007A7052" w:rsidRDefault="007A7052" w:rsidP="007A7052">
            <w:pPr>
              <w:pStyle w:val="TableBullets"/>
            </w:pPr>
            <w:r w:rsidRPr="007A7052">
              <w:lastRenderedPageBreak/>
              <w:t>control of competitors</w:t>
            </w:r>
          </w:p>
          <w:p w14:paraId="1CF51C5A" w14:textId="77777777" w:rsidR="007A7052" w:rsidRPr="007A7052" w:rsidRDefault="007A7052" w:rsidP="007A7052">
            <w:pPr>
              <w:pStyle w:val="TableBullets"/>
            </w:pPr>
            <w:r w:rsidRPr="007A7052">
              <w:t>health and safety (equipment, facilities, competitors)</w:t>
            </w:r>
          </w:p>
          <w:p w14:paraId="024D6EFB" w14:textId="77777777" w:rsidR="007A7052" w:rsidRPr="007A7052" w:rsidRDefault="007A7052" w:rsidP="007A7052">
            <w:pPr>
              <w:pStyle w:val="TableBullets"/>
            </w:pPr>
            <w:r w:rsidRPr="007A7052">
              <w:t>fair play</w:t>
            </w:r>
          </w:p>
          <w:p w14:paraId="6FA75531" w14:textId="77777777" w:rsidR="007A7052" w:rsidRPr="007A7052" w:rsidRDefault="007A7052" w:rsidP="007A7052">
            <w:pPr>
              <w:pStyle w:val="TableBullets"/>
            </w:pPr>
            <w:r w:rsidRPr="007A7052">
              <w:t xml:space="preserve">use of technology (e.g., line calls in tennis </w:t>
            </w:r>
            <w:r w:rsidR="001726E7">
              <w:br/>
            </w:r>
            <w:r w:rsidRPr="007A7052">
              <w:t>and net sensor)</w:t>
            </w:r>
          </w:p>
          <w:p w14:paraId="017C39FC" w14:textId="77777777" w:rsidR="007A7052" w:rsidRPr="007A7052" w:rsidRDefault="007A7052" w:rsidP="007A7052">
            <w:pPr>
              <w:pStyle w:val="TableBullets"/>
            </w:pPr>
            <w:r w:rsidRPr="007A7052">
              <w:t>effective communication / non-verbal communication (voice, signals)</w:t>
            </w:r>
          </w:p>
          <w:p w14:paraId="15C9226F" w14:textId="77777777" w:rsidR="007A7052" w:rsidRPr="007A7052" w:rsidRDefault="007A7052" w:rsidP="007A7052">
            <w:pPr>
              <w:pStyle w:val="TableBullets"/>
            </w:pPr>
            <w:r w:rsidRPr="007A7052">
              <w:t>fitness requirements</w:t>
            </w:r>
          </w:p>
          <w:p w14:paraId="603AC468" w14:textId="77777777" w:rsidR="00BA2C6D" w:rsidRDefault="007A7052" w:rsidP="007A7052">
            <w:pPr>
              <w:pStyle w:val="TableBullets"/>
            </w:pPr>
            <w:r w:rsidRPr="007A7052">
              <w:t>qualifications</w:t>
            </w:r>
          </w:p>
          <w:p w14:paraId="498DA515" w14:textId="77777777" w:rsidR="002E35AA" w:rsidRPr="002E35AA" w:rsidRDefault="002E35AA" w:rsidP="002E35AA">
            <w:pPr>
              <w:pStyle w:val="TableBody"/>
            </w:pPr>
            <w:r w:rsidRPr="002E35AA">
              <w:t>Ask a guest speaker to talk to the class about the roles and responsibilities of tennis officials. The guest speaker could be a tennis official or coach. Or you could arrange a visit to a tennis club or tennis tournament for leaners to be able to observe tennis officials at work. There are a number of major tournaments held across the country (</w:t>
            </w:r>
            <w:hyperlink r:id="rId11" w:history="1">
              <w:r w:rsidRPr="002E35AA">
                <w:rPr>
                  <w:rStyle w:val="Hyperlink"/>
                </w:rPr>
                <w:t>https://www.lta.org.uk/major-tennis-events/</w:t>
              </w:r>
            </w:hyperlink>
            <w:r w:rsidRPr="002E35AA">
              <w:t xml:space="preserve">) </w:t>
            </w:r>
          </w:p>
          <w:p w14:paraId="5A02E9F3" w14:textId="77777777" w:rsidR="002E35AA" w:rsidRPr="002E35AA" w:rsidRDefault="002E35AA" w:rsidP="002E35AA">
            <w:pPr>
              <w:pStyle w:val="TableBody"/>
            </w:pPr>
            <w:r w:rsidRPr="002E35AA">
              <w:t xml:space="preserve">Learners should make notes during the guest speakers talk or during the visit about the different officials in tennis, their roles, and responsibilities. </w:t>
            </w:r>
          </w:p>
          <w:p w14:paraId="3CD5E884" w14:textId="77777777" w:rsidR="002E35AA" w:rsidRPr="002E35AA" w:rsidRDefault="002E35AA" w:rsidP="002E35AA">
            <w:pPr>
              <w:pStyle w:val="TableBody"/>
            </w:pPr>
            <w:r w:rsidRPr="002E35AA">
              <w:t xml:space="preserve">Useful videos: </w:t>
            </w:r>
          </w:p>
          <w:p w14:paraId="7545F69A" w14:textId="77777777" w:rsidR="002E35AA" w:rsidRPr="002E35AA" w:rsidRDefault="004629D6" w:rsidP="002E35AA">
            <w:pPr>
              <w:pStyle w:val="TableBody"/>
              <w:rPr>
                <w:rStyle w:val="Hyperlink"/>
              </w:rPr>
            </w:pPr>
            <w:hyperlink r:id="rId12" w:history="1">
              <w:r w:rsidR="002E35AA" w:rsidRPr="002E35AA">
                <w:rPr>
                  <w:rStyle w:val="Hyperlink"/>
                </w:rPr>
                <w:t>https://www.youtube.com/watch?v=Gec_G2rpKwM</w:t>
              </w:r>
            </w:hyperlink>
            <w:r w:rsidR="002E35AA" w:rsidRPr="002E35AA">
              <w:rPr>
                <w:rStyle w:val="Hyperlink"/>
              </w:rPr>
              <w:t xml:space="preserve"> </w:t>
            </w:r>
          </w:p>
          <w:p w14:paraId="18126C4E" w14:textId="77777777" w:rsidR="002E35AA" w:rsidRPr="008812DB" w:rsidRDefault="004629D6" w:rsidP="002E35AA">
            <w:pPr>
              <w:pStyle w:val="TableBody"/>
            </w:pPr>
            <w:hyperlink r:id="rId13" w:history="1">
              <w:r w:rsidR="002E35AA" w:rsidRPr="002E35AA">
                <w:rPr>
                  <w:rStyle w:val="Hyperlink"/>
                </w:rPr>
                <w:t>https://youtu.be/PNFkWxZ8FDo</w:t>
              </w:r>
            </w:hyperlink>
          </w:p>
        </w:tc>
        <w:tc>
          <w:tcPr>
            <w:tcW w:w="1811" w:type="dxa"/>
          </w:tcPr>
          <w:p w14:paraId="15D1B7A4" w14:textId="77777777" w:rsidR="007A7052" w:rsidRPr="007A7052" w:rsidRDefault="007A7052" w:rsidP="007A7052">
            <w:pPr>
              <w:pStyle w:val="TableBullets"/>
              <w:spacing w:after="60"/>
            </w:pPr>
            <w:r w:rsidRPr="007A7052">
              <w:lastRenderedPageBreak/>
              <w:t>Slide 7</w:t>
            </w:r>
          </w:p>
          <w:p w14:paraId="297ED71C" w14:textId="77777777" w:rsidR="005B535E" w:rsidRPr="000B225C" w:rsidRDefault="007A7052" w:rsidP="007A7052">
            <w:pPr>
              <w:pStyle w:val="TableBullets"/>
            </w:pPr>
            <w:r w:rsidRPr="007A7052">
              <w:t>Guest speaker or visit</w:t>
            </w:r>
          </w:p>
        </w:tc>
      </w:tr>
      <w:tr w:rsidR="00F404C0" w14:paraId="19C07001" w14:textId="77777777" w:rsidTr="00F555F3">
        <w:tc>
          <w:tcPr>
            <w:tcW w:w="915" w:type="dxa"/>
            <w:shd w:val="clear" w:color="auto" w:fill="48A841" w:themeFill="text2"/>
          </w:tcPr>
          <w:p w14:paraId="195B7B25" w14:textId="77777777" w:rsidR="00F404C0" w:rsidRDefault="006B78CF" w:rsidP="006A7578">
            <w:pPr>
              <w:pStyle w:val="LTASubtlte"/>
              <w:spacing w:before="0"/>
              <w:rPr>
                <w:color w:val="FFFFFF" w:themeColor="background1"/>
              </w:rPr>
            </w:pPr>
            <w:r>
              <w:rPr>
                <w:color w:val="FFFFFF" w:themeColor="background1"/>
              </w:rPr>
              <w:t>4</w:t>
            </w:r>
          </w:p>
        </w:tc>
        <w:tc>
          <w:tcPr>
            <w:tcW w:w="2519" w:type="dxa"/>
          </w:tcPr>
          <w:p w14:paraId="51906548" w14:textId="437D2E53" w:rsidR="001A3E0C" w:rsidRDefault="001A3E0C" w:rsidP="001A3E0C">
            <w:pPr>
              <w:pStyle w:val="TableBullets"/>
              <w:numPr>
                <w:ilvl w:val="0"/>
                <w:numId w:val="0"/>
              </w:numPr>
              <w:ind w:left="227" w:hanging="227"/>
              <w:rPr>
                <w:b/>
              </w:rPr>
            </w:pPr>
            <w:r>
              <w:rPr>
                <w:b/>
              </w:rPr>
              <w:t>Unit 12 (2019)</w:t>
            </w:r>
          </w:p>
          <w:p w14:paraId="658FFEDA" w14:textId="084F6A80" w:rsidR="00F404C0" w:rsidRPr="006B78CF" w:rsidRDefault="006B78CF" w:rsidP="006B78CF">
            <w:pPr>
              <w:pStyle w:val="TableBullets"/>
              <w:rPr>
                <w:b/>
              </w:rPr>
            </w:pPr>
            <w:r w:rsidRPr="006B78CF">
              <w:rPr>
                <w:b/>
              </w:rPr>
              <w:t xml:space="preserve">A1 Classification </w:t>
            </w:r>
            <w:r w:rsidR="00D7377F">
              <w:rPr>
                <w:b/>
              </w:rPr>
              <w:br/>
            </w:r>
            <w:r w:rsidRPr="006B78CF">
              <w:rPr>
                <w:b/>
              </w:rPr>
              <w:t xml:space="preserve">of skills required </w:t>
            </w:r>
            <w:r w:rsidR="00D7377F">
              <w:rPr>
                <w:b/>
              </w:rPr>
              <w:br/>
            </w:r>
            <w:r w:rsidRPr="006B78CF">
              <w:rPr>
                <w:b/>
              </w:rPr>
              <w:t xml:space="preserve">in sport </w:t>
            </w:r>
          </w:p>
        </w:tc>
        <w:tc>
          <w:tcPr>
            <w:tcW w:w="4939" w:type="dxa"/>
            <w:shd w:val="clear" w:color="auto" w:fill="F2F2F2" w:themeFill="background1" w:themeFillShade="F2"/>
          </w:tcPr>
          <w:p w14:paraId="6030DBD1" w14:textId="77777777" w:rsidR="006B78CF" w:rsidRPr="006B78CF" w:rsidRDefault="006B78CF" w:rsidP="006B78CF">
            <w:pPr>
              <w:pStyle w:val="TableBody"/>
            </w:pPr>
            <w:r w:rsidRPr="006B78CF">
              <w:t xml:space="preserve">Introduce learners to the classification of skills: Continuous, Serial and Discrete, using examples of </w:t>
            </w:r>
            <w:r w:rsidR="00303D65">
              <w:br/>
            </w:r>
            <w:r w:rsidRPr="006B78CF">
              <w:t xml:space="preserve">tennis skills. </w:t>
            </w:r>
          </w:p>
          <w:p w14:paraId="4D6DCCF9" w14:textId="77AAD119" w:rsidR="006B78CF" w:rsidRPr="006B78CF" w:rsidRDefault="006B78CF" w:rsidP="006B78CF">
            <w:pPr>
              <w:pStyle w:val="TableBody"/>
            </w:pPr>
            <w:r w:rsidRPr="006B78CF">
              <w:t xml:space="preserve">Learners work individually to produce a definition for </w:t>
            </w:r>
            <w:r w:rsidR="00D7377F">
              <w:br/>
            </w:r>
            <w:r w:rsidRPr="006B78CF">
              <w:t>the three classifications of skill</w:t>
            </w:r>
            <w:r w:rsidR="00561940">
              <w:t>:</w:t>
            </w:r>
            <w:r w:rsidRPr="006B78CF">
              <w:t xml:space="preserve"> Continuous, Serial and Discrete.</w:t>
            </w:r>
            <w:r w:rsidR="001F5CF1">
              <w:t xml:space="preserve"> </w:t>
            </w:r>
            <w:r w:rsidRPr="006B78CF">
              <w:t xml:space="preserve">Work through the example for continuous skills with learners. A continuous skill might last for minutes </w:t>
            </w:r>
            <w:r w:rsidR="00D7377F">
              <w:br/>
            </w:r>
            <w:r w:rsidRPr="006B78CF">
              <w:t xml:space="preserve">or hours, there is no recognisable beginning or ending. </w:t>
            </w:r>
            <w:r w:rsidR="00D9231D">
              <w:br/>
            </w:r>
            <w:r w:rsidRPr="006B78CF">
              <w:t>An example in tennis could be sprinting, however in tennis, points rarely last longer than 30 seconds so continuous skills rarely occur in tennis matches.</w:t>
            </w:r>
            <w:r w:rsidR="001F5CF1">
              <w:t xml:space="preserve"> </w:t>
            </w:r>
            <w:r w:rsidR="00D9231D">
              <w:br/>
            </w:r>
            <w:r w:rsidRPr="006B78CF">
              <w:t xml:space="preserve">Players are more likely to run continuously when </w:t>
            </w:r>
            <w:r w:rsidR="00D9231D">
              <w:br/>
            </w:r>
            <w:r w:rsidRPr="006B78CF">
              <w:t xml:space="preserve">hitting groundstrokes in a practice session. Ask learners </w:t>
            </w:r>
            <w:r w:rsidR="00D9231D">
              <w:br/>
            </w:r>
            <w:r w:rsidRPr="006B78CF">
              <w:t xml:space="preserve">to identify examples of serial and discrete skills used </w:t>
            </w:r>
            <w:r w:rsidR="00D9231D">
              <w:br/>
            </w:r>
            <w:r w:rsidRPr="006B78CF">
              <w:t xml:space="preserve">in tennis. </w:t>
            </w:r>
          </w:p>
          <w:p w14:paraId="085D4374" w14:textId="70E69BC3" w:rsidR="006B78CF" w:rsidRPr="006B78CF" w:rsidRDefault="006B78CF" w:rsidP="006B78CF">
            <w:pPr>
              <w:pStyle w:val="TableBody"/>
            </w:pPr>
            <w:r w:rsidRPr="006B78CF">
              <w:t xml:space="preserve">Show learners video footage of a tennis match, </w:t>
            </w:r>
            <w:r w:rsidR="00D9231D">
              <w:br/>
            </w:r>
            <w:r w:rsidRPr="006B78CF">
              <w:t xml:space="preserve">this could be professional tennis players or their peers. Ask them to identify examples of the classifications of </w:t>
            </w:r>
            <w:r w:rsidR="00D9231D">
              <w:br/>
            </w:r>
            <w:r w:rsidRPr="006B78CF">
              <w:t xml:space="preserve">skill. Allow learners to pause and rewind the video so </w:t>
            </w:r>
            <w:r w:rsidR="00D9231D">
              <w:br/>
            </w:r>
            <w:r w:rsidRPr="006B78CF">
              <w:t xml:space="preserve">that they can highlight the different skills. </w:t>
            </w:r>
          </w:p>
          <w:p w14:paraId="6A634107" w14:textId="77777777" w:rsidR="00D9231D" w:rsidRDefault="006B78CF" w:rsidP="006B78CF">
            <w:pPr>
              <w:pStyle w:val="TableBody"/>
            </w:pPr>
            <w:r w:rsidRPr="006B78CF">
              <w:t xml:space="preserve">Lead a practical tennis session where learners can practice the different classification of </w:t>
            </w:r>
            <w:proofErr w:type="gramStart"/>
            <w:r w:rsidRPr="006B78CF">
              <w:t>skills</w:t>
            </w:r>
            <w:proofErr w:type="gramEnd"/>
            <w:r w:rsidRPr="006B78CF">
              <w:t xml:space="preserve"> they </w:t>
            </w:r>
            <w:r w:rsidR="00D9231D">
              <w:br/>
            </w:r>
            <w:r w:rsidRPr="006B78CF">
              <w:lastRenderedPageBreak/>
              <w:t xml:space="preserve">identified. Allow learners the opportunity to practice </w:t>
            </w:r>
            <w:r w:rsidR="00D9231D">
              <w:br/>
            </w:r>
            <w:r w:rsidRPr="006B78CF">
              <w:t xml:space="preserve">skills individually and with a partner. </w:t>
            </w:r>
          </w:p>
          <w:p w14:paraId="7CF16831" w14:textId="7CC298A9" w:rsidR="00F404C0" w:rsidRPr="007A7052" w:rsidRDefault="006B78CF" w:rsidP="006B78CF">
            <w:pPr>
              <w:pStyle w:val="TableBody"/>
            </w:pPr>
            <w:r w:rsidRPr="006B78CF">
              <w:t>You could either lead a skills session or allow learners to practice and identify different skills for themselves.</w:t>
            </w:r>
          </w:p>
        </w:tc>
        <w:tc>
          <w:tcPr>
            <w:tcW w:w="1811" w:type="dxa"/>
          </w:tcPr>
          <w:p w14:paraId="543722B3" w14:textId="77777777" w:rsidR="00303D65" w:rsidRPr="00303D65" w:rsidRDefault="00303D65" w:rsidP="00303D65">
            <w:pPr>
              <w:pStyle w:val="TableBullets"/>
              <w:spacing w:after="60"/>
            </w:pPr>
            <w:r w:rsidRPr="00303D65">
              <w:lastRenderedPageBreak/>
              <w:t>Slide 8</w:t>
            </w:r>
          </w:p>
          <w:p w14:paraId="623B1374" w14:textId="77777777" w:rsidR="00303D65" w:rsidRPr="00303D65" w:rsidRDefault="00303D65" w:rsidP="00303D65">
            <w:pPr>
              <w:pStyle w:val="TableBullets"/>
              <w:spacing w:after="60"/>
            </w:pPr>
            <w:r w:rsidRPr="00303D65">
              <w:t>Textbooks</w:t>
            </w:r>
          </w:p>
          <w:p w14:paraId="0F662E99" w14:textId="77777777" w:rsidR="00303D65" w:rsidRPr="00303D65" w:rsidRDefault="00303D65" w:rsidP="00303D65">
            <w:pPr>
              <w:pStyle w:val="TableBullets"/>
              <w:spacing w:after="60"/>
            </w:pPr>
            <w:r w:rsidRPr="00303D65">
              <w:t xml:space="preserve">Video or live footage of a tennis match </w:t>
            </w:r>
          </w:p>
          <w:p w14:paraId="5E1654CF" w14:textId="59F27FF3" w:rsidR="00F404C0" w:rsidRPr="007A7052" w:rsidRDefault="00303D65" w:rsidP="00303D65">
            <w:pPr>
              <w:pStyle w:val="TableBullets"/>
            </w:pPr>
            <w:r w:rsidRPr="00303D65">
              <w:t xml:space="preserve">Tennis equipment </w:t>
            </w:r>
            <w:r w:rsidR="00D9231D">
              <w:br/>
            </w:r>
            <w:r w:rsidRPr="00303D65">
              <w:t>and facilities</w:t>
            </w:r>
          </w:p>
        </w:tc>
      </w:tr>
      <w:tr w:rsidR="00F404C0" w14:paraId="2DE03EED" w14:textId="77777777" w:rsidTr="00F555F3">
        <w:tc>
          <w:tcPr>
            <w:tcW w:w="915" w:type="dxa"/>
            <w:shd w:val="clear" w:color="auto" w:fill="48A841" w:themeFill="text2"/>
          </w:tcPr>
          <w:p w14:paraId="069591EF" w14:textId="77777777" w:rsidR="00F404C0" w:rsidRDefault="00D76BA5" w:rsidP="006A7578">
            <w:pPr>
              <w:pStyle w:val="LTASubtlte"/>
              <w:spacing w:before="0"/>
              <w:rPr>
                <w:color w:val="FFFFFF" w:themeColor="background1"/>
              </w:rPr>
            </w:pPr>
            <w:r>
              <w:rPr>
                <w:color w:val="FFFFFF" w:themeColor="background1"/>
              </w:rPr>
              <w:t>5</w:t>
            </w:r>
          </w:p>
        </w:tc>
        <w:tc>
          <w:tcPr>
            <w:tcW w:w="2519" w:type="dxa"/>
          </w:tcPr>
          <w:p w14:paraId="5D9174EE" w14:textId="78771BAF" w:rsidR="00771619" w:rsidRDefault="00771619" w:rsidP="00771619">
            <w:pPr>
              <w:pStyle w:val="TableBullets"/>
              <w:numPr>
                <w:ilvl w:val="0"/>
                <w:numId w:val="0"/>
              </w:numPr>
              <w:spacing w:after="60"/>
              <w:ind w:left="227" w:hanging="227"/>
              <w:rPr>
                <w:b/>
              </w:rPr>
            </w:pPr>
            <w:r>
              <w:rPr>
                <w:b/>
              </w:rPr>
              <w:t>Unit 12 (2019):</w:t>
            </w:r>
          </w:p>
          <w:p w14:paraId="311B2DBF" w14:textId="77777777" w:rsidR="00F404C0" w:rsidRDefault="00D76BA5" w:rsidP="00D76BA5">
            <w:pPr>
              <w:pStyle w:val="TableBullets"/>
              <w:rPr>
                <w:b/>
              </w:rPr>
            </w:pPr>
            <w:r w:rsidRPr="00D76BA5">
              <w:rPr>
                <w:b/>
              </w:rPr>
              <w:t xml:space="preserve">A1 and A4 </w:t>
            </w:r>
          </w:p>
          <w:p w14:paraId="529D6D63" w14:textId="77777777" w:rsidR="00771619" w:rsidRDefault="00771619" w:rsidP="00771619">
            <w:pPr>
              <w:pStyle w:val="TableBullets"/>
              <w:numPr>
                <w:ilvl w:val="0"/>
                <w:numId w:val="0"/>
              </w:numPr>
              <w:ind w:left="227" w:hanging="227"/>
              <w:rPr>
                <w:b/>
              </w:rPr>
            </w:pPr>
          </w:p>
          <w:p w14:paraId="74892341" w14:textId="77777777" w:rsidR="00771619" w:rsidRDefault="00771619" w:rsidP="00771619">
            <w:pPr>
              <w:pStyle w:val="TableBullets"/>
              <w:numPr>
                <w:ilvl w:val="0"/>
                <w:numId w:val="0"/>
              </w:numPr>
              <w:ind w:left="227" w:hanging="227"/>
              <w:rPr>
                <w:b/>
              </w:rPr>
            </w:pPr>
            <w:r>
              <w:rPr>
                <w:b/>
              </w:rPr>
              <w:t xml:space="preserve">Unit 7 (2016): </w:t>
            </w:r>
          </w:p>
          <w:p w14:paraId="4C1A7A5C" w14:textId="3252CECF" w:rsidR="00771619" w:rsidRPr="00D76BA5" w:rsidRDefault="00771619" w:rsidP="00771619">
            <w:pPr>
              <w:pStyle w:val="TableBullets"/>
              <w:spacing w:after="60"/>
              <w:rPr>
                <w:b/>
              </w:rPr>
            </w:pPr>
            <w:r w:rsidRPr="00D76BA5">
              <w:rPr>
                <w:b/>
              </w:rPr>
              <w:t xml:space="preserve">A1 and A2 </w:t>
            </w:r>
          </w:p>
          <w:p w14:paraId="781F2DDF" w14:textId="4A59DD3C" w:rsidR="00771619" w:rsidRPr="00D76BA5" w:rsidRDefault="00771619" w:rsidP="00771619">
            <w:pPr>
              <w:pStyle w:val="TableBullets"/>
              <w:numPr>
                <w:ilvl w:val="0"/>
                <w:numId w:val="0"/>
              </w:numPr>
              <w:ind w:left="227" w:hanging="227"/>
              <w:rPr>
                <w:b/>
              </w:rPr>
            </w:pPr>
          </w:p>
        </w:tc>
        <w:tc>
          <w:tcPr>
            <w:tcW w:w="4939" w:type="dxa"/>
            <w:shd w:val="clear" w:color="auto" w:fill="F2F2F2" w:themeFill="background1" w:themeFillShade="F2"/>
          </w:tcPr>
          <w:p w14:paraId="203C9F71" w14:textId="75BA0D43" w:rsidR="00280F96" w:rsidRDefault="00D76BA5" w:rsidP="00D7377F">
            <w:pPr>
              <w:pStyle w:val="TableBullets"/>
            </w:pPr>
            <w:r w:rsidRPr="00D76BA5">
              <w:t>Assessment 2019 Learning Aim A1 and A4</w:t>
            </w:r>
            <w:r w:rsidR="00280F96">
              <w:t>.</w:t>
            </w:r>
            <w:r w:rsidR="00C81058">
              <w:t xml:space="preserve"> </w:t>
            </w:r>
            <w:r w:rsidR="00D7377F">
              <w:br/>
            </w:r>
            <w:r w:rsidR="00C81058" w:rsidRPr="00D76BA5">
              <w:t>(Assignment 1 covers 2019 Learning Aim A1 and A4</w:t>
            </w:r>
            <w:r w:rsidR="00C81058">
              <w:t>)</w:t>
            </w:r>
            <w:r w:rsidRPr="00D76BA5">
              <w:t xml:space="preserve"> </w:t>
            </w:r>
          </w:p>
          <w:p w14:paraId="35CB284F" w14:textId="19AF4644" w:rsidR="00C81058" w:rsidRDefault="00280F96" w:rsidP="00D76BA5">
            <w:pPr>
              <w:pStyle w:val="TableBullets"/>
            </w:pPr>
            <w:r>
              <w:t>Assessment</w:t>
            </w:r>
            <w:r w:rsidR="00D76BA5" w:rsidRPr="00D76BA5">
              <w:t xml:space="preserve"> 2016 Learning Aim A1 and A2</w:t>
            </w:r>
            <w:r w:rsidR="00427848" w:rsidRPr="00D76BA5">
              <w:t>. (Assignment 1 covers 20</w:t>
            </w:r>
            <w:r w:rsidR="00427848">
              <w:t>16 covers Lear</w:t>
            </w:r>
            <w:r w:rsidR="00427848" w:rsidRPr="00D76BA5">
              <w:t xml:space="preserve">ning Aim </w:t>
            </w:r>
            <w:r w:rsidR="00D7377F">
              <w:br/>
            </w:r>
            <w:r w:rsidR="00427848" w:rsidRPr="00D76BA5">
              <w:t>A1 and A2).</w:t>
            </w:r>
          </w:p>
          <w:p w14:paraId="7824E905" w14:textId="77777777" w:rsidR="00771619" w:rsidRDefault="00C81058" w:rsidP="00427848">
            <w:pPr>
              <w:pStyle w:val="TableBody"/>
            </w:pPr>
            <w:r>
              <w:t>R</w:t>
            </w:r>
            <w:r w:rsidR="00D76BA5" w:rsidRPr="00D76BA5">
              <w:t>evision time allocated for learners to prepare for Assignment 1</w:t>
            </w:r>
            <w:r w:rsidR="00771619">
              <w:t xml:space="preserve">.  </w:t>
            </w:r>
          </w:p>
          <w:p w14:paraId="451A3414" w14:textId="3189378D" w:rsidR="00F404C0" w:rsidRPr="007A7052" w:rsidRDefault="00D76BA5" w:rsidP="00427848">
            <w:pPr>
              <w:pStyle w:val="TableBody"/>
            </w:pPr>
            <w:r w:rsidRPr="00D76BA5">
              <w:t>A written report discussing the rules / laws and regulations applied in selected sports and the skills required to perform in sports. An evaluation of how participants use skills, techniques and tactics required in individual and team sports, justifying why these are suitable for the sports performance.</w:t>
            </w:r>
          </w:p>
        </w:tc>
        <w:tc>
          <w:tcPr>
            <w:tcW w:w="1811" w:type="dxa"/>
          </w:tcPr>
          <w:p w14:paraId="194CAEF2" w14:textId="5067738B" w:rsidR="00F404C0" w:rsidRPr="007A7052" w:rsidRDefault="00D76BA5" w:rsidP="007A7052">
            <w:pPr>
              <w:pStyle w:val="TableBullets"/>
            </w:pPr>
            <w:r w:rsidRPr="00D76BA5">
              <w:t xml:space="preserve">Internet access, computers, textbooks </w:t>
            </w:r>
            <w:r w:rsidR="00D9231D">
              <w:br/>
            </w:r>
            <w:r w:rsidRPr="00D76BA5">
              <w:t>and journals</w:t>
            </w:r>
          </w:p>
        </w:tc>
      </w:tr>
      <w:tr w:rsidR="00F555F3" w14:paraId="319DF1BD" w14:textId="77777777" w:rsidTr="00F555F3">
        <w:tc>
          <w:tcPr>
            <w:tcW w:w="915" w:type="dxa"/>
            <w:shd w:val="clear" w:color="auto" w:fill="48A841" w:themeFill="text2"/>
          </w:tcPr>
          <w:p w14:paraId="0EDAC8BE" w14:textId="77777777" w:rsidR="00F555F3" w:rsidRDefault="00F555F3" w:rsidP="00F555F3">
            <w:pPr>
              <w:pStyle w:val="LTASubtlte"/>
              <w:spacing w:before="0"/>
              <w:rPr>
                <w:color w:val="FFFFFF" w:themeColor="background1"/>
              </w:rPr>
            </w:pPr>
            <w:r>
              <w:rPr>
                <w:color w:val="FFFFFF" w:themeColor="background1"/>
              </w:rPr>
              <w:t>6</w:t>
            </w:r>
          </w:p>
        </w:tc>
        <w:tc>
          <w:tcPr>
            <w:tcW w:w="2519" w:type="dxa"/>
          </w:tcPr>
          <w:p w14:paraId="53B0B820" w14:textId="2BF06167" w:rsidR="00771619" w:rsidRDefault="00771619" w:rsidP="00771619">
            <w:pPr>
              <w:pStyle w:val="TableBullets"/>
              <w:numPr>
                <w:ilvl w:val="0"/>
                <w:numId w:val="0"/>
              </w:numPr>
              <w:spacing w:after="60"/>
              <w:ind w:left="227" w:hanging="227"/>
              <w:rPr>
                <w:b/>
              </w:rPr>
            </w:pPr>
            <w:r>
              <w:rPr>
                <w:b/>
              </w:rPr>
              <w:t>Unit 12 (2019):</w:t>
            </w:r>
          </w:p>
          <w:p w14:paraId="5A1A1DD3" w14:textId="77777777" w:rsidR="00F555F3" w:rsidRDefault="00F555F3" w:rsidP="00F555F3">
            <w:pPr>
              <w:pStyle w:val="TableBullets"/>
              <w:rPr>
                <w:b/>
              </w:rPr>
            </w:pPr>
            <w:r w:rsidRPr="00D76BA5">
              <w:rPr>
                <w:b/>
              </w:rPr>
              <w:t xml:space="preserve">A2 Skills and techniques required to perform in a sport </w:t>
            </w:r>
          </w:p>
          <w:p w14:paraId="3E292320" w14:textId="77777777" w:rsidR="00771619" w:rsidRDefault="00771619" w:rsidP="00771619">
            <w:pPr>
              <w:pStyle w:val="TableBullets"/>
              <w:numPr>
                <w:ilvl w:val="0"/>
                <w:numId w:val="0"/>
              </w:numPr>
              <w:ind w:left="227" w:hanging="227"/>
              <w:rPr>
                <w:b/>
              </w:rPr>
            </w:pPr>
          </w:p>
          <w:p w14:paraId="48B8BBA6" w14:textId="77777777" w:rsidR="00771619" w:rsidRDefault="00771619" w:rsidP="00771619">
            <w:pPr>
              <w:pStyle w:val="TableBullets"/>
              <w:numPr>
                <w:ilvl w:val="0"/>
                <w:numId w:val="0"/>
              </w:numPr>
              <w:ind w:left="227" w:hanging="227"/>
              <w:rPr>
                <w:b/>
              </w:rPr>
            </w:pPr>
            <w:r>
              <w:rPr>
                <w:b/>
              </w:rPr>
              <w:t xml:space="preserve">Unit 7 (2016): </w:t>
            </w:r>
          </w:p>
          <w:p w14:paraId="7203AD30" w14:textId="471315D7" w:rsidR="00771619" w:rsidRPr="00D76BA5" w:rsidRDefault="00771619" w:rsidP="00771619">
            <w:pPr>
              <w:pStyle w:val="TableBullets"/>
              <w:spacing w:after="60"/>
              <w:rPr>
                <w:b/>
              </w:rPr>
            </w:pPr>
            <w:r w:rsidRPr="00D76BA5">
              <w:rPr>
                <w:b/>
              </w:rPr>
              <w:t xml:space="preserve">B1 Technical </w:t>
            </w:r>
            <w:r w:rsidR="00D9231D">
              <w:rPr>
                <w:b/>
              </w:rPr>
              <w:br/>
            </w:r>
            <w:r w:rsidRPr="00D76BA5">
              <w:rPr>
                <w:b/>
              </w:rPr>
              <w:t xml:space="preserve">demands required to perform in a sport </w:t>
            </w:r>
          </w:p>
          <w:p w14:paraId="7C318DFF" w14:textId="6BE84555" w:rsidR="00771619" w:rsidRPr="00D76BA5" w:rsidRDefault="00771619" w:rsidP="00771619">
            <w:pPr>
              <w:pStyle w:val="TableBullets"/>
              <w:numPr>
                <w:ilvl w:val="0"/>
                <w:numId w:val="0"/>
              </w:numPr>
              <w:ind w:left="227" w:hanging="227"/>
              <w:rPr>
                <w:b/>
              </w:rPr>
            </w:pPr>
          </w:p>
        </w:tc>
        <w:tc>
          <w:tcPr>
            <w:tcW w:w="4939" w:type="dxa"/>
            <w:shd w:val="clear" w:color="auto" w:fill="F2F2F2" w:themeFill="background1" w:themeFillShade="F2"/>
          </w:tcPr>
          <w:p w14:paraId="142175D6" w14:textId="77777777" w:rsidR="00F555F3" w:rsidRPr="00D76BA5" w:rsidRDefault="00F555F3" w:rsidP="00F555F3">
            <w:pPr>
              <w:pStyle w:val="TableBody"/>
            </w:pPr>
            <w:r w:rsidRPr="00D76BA5">
              <w:t xml:space="preserve">Recap lesson 4 and the classification of skills (continuous, serial and discrete). Introduce learners to the different skills and techniques required to perform in tennis. Learners need to be aware of: </w:t>
            </w:r>
          </w:p>
          <w:p w14:paraId="62B25281" w14:textId="77777777" w:rsidR="00F555F3" w:rsidRPr="00D76BA5" w:rsidRDefault="00F555F3" w:rsidP="00F555F3">
            <w:pPr>
              <w:pStyle w:val="TableBullets"/>
            </w:pPr>
            <w:r w:rsidRPr="00D76BA5">
              <w:t>Attacking skills</w:t>
            </w:r>
          </w:p>
          <w:p w14:paraId="6E140ECE" w14:textId="77777777" w:rsidR="00F555F3" w:rsidRPr="00D76BA5" w:rsidRDefault="00F555F3" w:rsidP="00F555F3">
            <w:pPr>
              <w:pStyle w:val="TableBullets"/>
            </w:pPr>
            <w:r w:rsidRPr="00D76BA5">
              <w:t>Defensive skills</w:t>
            </w:r>
          </w:p>
          <w:p w14:paraId="1288DCEA" w14:textId="77777777" w:rsidR="00F555F3" w:rsidRPr="00D76BA5" w:rsidRDefault="00F555F3" w:rsidP="00F555F3">
            <w:pPr>
              <w:pStyle w:val="TableBullets"/>
            </w:pPr>
            <w:r w:rsidRPr="00D76BA5">
              <w:t>Techniques</w:t>
            </w:r>
          </w:p>
          <w:p w14:paraId="278FBC06" w14:textId="26150307" w:rsidR="00F555F3" w:rsidRPr="00D76BA5" w:rsidRDefault="00F555F3" w:rsidP="00F555F3">
            <w:pPr>
              <w:pStyle w:val="TableBody"/>
            </w:pPr>
            <w:r w:rsidRPr="00D76BA5">
              <w:t xml:space="preserve">Ask learners to work in small groups and to identify </w:t>
            </w:r>
            <w:r w:rsidR="00D7377F">
              <w:br/>
            </w:r>
            <w:r w:rsidRPr="00D76BA5">
              <w:t xml:space="preserve">tennis examples of attacking and defensive skills and techniques needed to be a successful player. Ask learners to consider skills and techniques which they find easy </w:t>
            </w:r>
            <w:r w:rsidR="00D7377F">
              <w:br/>
            </w:r>
            <w:r w:rsidRPr="00D76BA5">
              <w:t xml:space="preserve">to perform and those which they are still perfecting. Learners could collect this information in a list and share their examples with the class. </w:t>
            </w:r>
          </w:p>
          <w:p w14:paraId="502D02CD" w14:textId="77777777" w:rsidR="00F555F3" w:rsidRPr="00D76BA5" w:rsidRDefault="00F555F3" w:rsidP="00F555F3">
            <w:pPr>
              <w:pStyle w:val="TableBody"/>
            </w:pPr>
            <w:r w:rsidRPr="00D76BA5">
              <w:t xml:space="preserve">It would be useful to allow learners time to practice their tennis skills and to analyse the different skills and techniques needed in tennis. </w:t>
            </w:r>
          </w:p>
          <w:p w14:paraId="69D15D65" w14:textId="055A758F" w:rsidR="00F555F3" w:rsidRPr="00D76BA5" w:rsidRDefault="00F555F3" w:rsidP="00F555F3">
            <w:pPr>
              <w:pStyle w:val="TableBody"/>
            </w:pPr>
            <w:r w:rsidRPr="00D76BA5">
              <w:t xml:space="preserve">Learners could select and carry out the activities that </w:t>
            </w:r>
            <w:r w:rsidR="00D7377F">
              <w:br/>
            </w:r>
            <w:r w:rsidRPr="00D76BA5">
              <w:t>are contained in the appendix of this document,</w:t>
            </w:r>
            <w:r w:rsidR="00D7377F">
              <w:br/>
            </w:r>
            <w:r w:rsidRPr="00D76BA5">
              <w:t>which highlight different attacking and defensive shots.</w:t>
            </w:r>
            <w:r w:rsidR="001F5CF1">
              <w:t xml:space="preserve"> </w:t>
            </w:r>
            <w:r w:rsidR="00D7377F">
              <w:br/>
            </w:r>
            <w:r w:rsidRPr="00D76BA5">
              <w:t>A document showing the technique of the different tennis shots is also in the appendix.</w:t>
            </w:r>
          </w:p>
          <w:p w14:paraId="1FF8CD40" w14:textId="4239C048" w:rsidR="00F555F3" w:rsidRPr="007A7052" w:rsidRDefault="00F555F3" w:rsidP="00F555F3">
            <w:pPr>
              <w:pStyle w:val="TableBody"/>
            </w:pPr>
            <w:r w:rsidRPr="00D76BA5">
              <w:t xml:space="preserve">Learners need to be given the opportunity to discuss and practice observing how different tennis skills are executed. You could ask learners to write notes which include a breakdown of how the techniques of the different skills </w:t>
            </w:r>
            <w:r w:rsidR="00D7377F">
              <w:br/>
            </w:r>
            <w:r w:rsidRPr="00D76BA5">
              <w:t>are applied for effective participation in tennis.</w:t>
            </w:r>
            <w:r w:rsidR="00D9231D">
              <w:br/>
            </w:r>
          </w:p>
        </w:tc>
        <w:tc>
          <w:tcPr>
            <w:tcW w:w="1811" w:type="dxa"/>
          </w:tcPr>
          <w:p w14:paraId="26E6D6C2" w14:textId="77777777" w:rsidR="00F555F3" w:rsidRDefault="00F555F3" w:rsidP="00F555F3">
            <w:pPr>
              <w:pStyle w:val="TableBullets"/>
            </w:pPr>
            <w:r w:rsidRPr="00BB7601">
              <w:t>Slide 9</w:t>
            </w:r>
          </w:p>
          <w:p w14:paraId="00C9A766" w14:textId="2BC887EB" w:rsidR="00F555F3" w:rsidRDefault="00F555F3" w:rsidP="00F555F3">
            <w:pPr>
              <w:pStyle w:val="TableBullets"/>
            </w:pPr>
            <w:r>
              <w:t xml:space="preserve">Tennis equipment </w:t>
            </w:r>
            <w:r w:rsidR="00D9231D">
              <w:br/>
            </w:r>
            <w:r>
              <w:t>and facilities</w:t>
            </w:r>
          </w:p>
          <w:p w14:paraId="53279C24" w14:textId="135E79D5" w:rsidR="00F555F3" w:rsidRPr="007A7052" w:rsidRDefault="00F555F3" w:rsidP="00F555F3">
            <w:pPr>
              <w:pStyle w:val="TableBullets"/>
            </w:pPr>
            <w:r>
              <w:t xml:space="preserve">Suggested activities contained within the </w:t>
            </w:r>
            <w:r w:rsidR="00476C50">
              <w:t>“Tennis Skills, Techniques and Tactics” resource</w:t>
            </w:r>
            <w:r>
              <w:t xml:space="preserve"> </w:t>
            </w:r>
          </w:p>
        </w:tc>
      </w:tr>
      <w:tr w:rsidR="00CA5577" w14:paraId="38C7EC45" w14:textId="77777777" w:rsidTr="00F555F3">
        <w:tc>
          <w:tcPr>
            <w:tcW w:w="915" w:type="dxa"/>
            <w:shd w:val="clear" w:color="auto" w:fill="48A841" w:themeFill="text2"/>
          </w:tcPr>
          <w:p w14:paraId="134FAABE" w14:textId="77777777" w:rsidR="00CA5577" w:rsidRDefault="00CA5577" w:rsidP="00CA5577">
            <w:pPr>
              <w:pStyle w:val="LTASubtlte"/>
              <w:spacing w:before="0"/>
              <w:rPr>
                <w:color w:val="FFFFFF" w:themeColor="background1"/>
              </w:rPr>
            </w:pPr>
            <w:r>
              <w:rPr>
                <w:color w:val="FFFFFF" w:themeColor="background1"/>
              </w:rPr>
              <w:lastRenderedPageBreak/>
              <w:t>7</w:t>
            </w:r>
          </w:p>
        </w:tc>
        <w:tc>
          <w:tcPr>
            <w:tcW w:w="2519" w:type="dxa"/>
          </w:tcPr>
          <w:p w14:paraId="1419F7C9" w14:textId="2ADC76DA" w:rsidR="00E75897" w:rsidRDefault="00E75897" w:rsidP="00E75897">
            <w:pPr>
              <w:pStyle w:val="TableBullets"/>
              <w:numPr>
                <w:ilvl w:val="0"/>
                <w:numId w:val="0"/>
              </w:numPr>
              <w:spacing w:after="60"/>
              <w:ind w:left="227" w:hanging="227"/>
              <w:rPr>
                <w:b/>
              </w:rPr>
            </w:pPr>
            <w:r>
              <w:rPr>
                <w:b/>
              </w:rPr>
              <w:t>Unit 12 (2019)</w:t>
            </w:r>
          </w:p>
          <w:p w14:paraId="7255EEA5" w14:textId="43E51091" w:rsidR="00CA5577" w:rsidRDefault="00CA5577" w:rsidP="00CA5577">
            <w:pPr>
              <w:pStyle w:val="TableBullets"/>
              <w:spacing w:after="60"/>
              <w:rPr>
                <w:b/>
              </w:rPr>
            </w:pPr>
            <w:r w:rsidRPr="006961E2">
              <w:rPr>
                <w:b/>
              </w:rPr>
              <w:t>A3 Tactical demands applied in sports performance</w:t>
            </w:r>
          </w:p>
          <w:p w14:paraId="3BDBBFB7" w14:textId="7856B35B" w:rsidR="00E75897" w:rsidRDefault="00E75897" w:rsidP="00E75897">
            <w:pPr>
              <w:pStyle w:val="TableBullets"/>
              <w:numPr>
                <w:ilvl w:val="0"/>
                <w:numId w:val="0"/>
              </w:numPr>
              <w:spacing w:after="60"/>
              <w:ind w:left="227" w:hanging="227"/>
              <w:rPr>
                <w:b/>
              </w:rPr>
            </w:pPr>
          </w:p>
          <w:p w14:paraId="312BAF22" w14:textId="3363C539" w:rsidR="00E75897" w:rsidRPr="006961E2" w:rsidRDefault="00E75897" w:rsidP="00E75897">
            <w:pPr>
              <w:pStyle w:val="TableBullets"/>
              <w:numPr>
                <w:ilvl w:val="0"/>
                <w:numId w:val="0"/>
              </w:numPr>
              <w:spacing w:after="60"/>
              <w:ind w:left="227" w:hanging="227"/>
              <w:rPr>
                <w:b/>
              </w:rPr>
            </w:pPr>
            <w:r>
              <w:rPr>
                <w:b/>
              </w:rPr>
              <w:t>Unit 7 (2016):</w:t>
            </w:r>
          </w:p>
          <w:p w14:paraId="65B135E9" w14:textId="1544BCA1" w:rsidR="00CA5577" w:rsidRPr="006961E2" w:rsidRDefault="00CA5577" w:rsidP="00CA5577">
            <w:pPr>
              <w:pStyle w:val="TableBullets"/>
              <w:rPr>
                <w:b/>
              </w:rPr>
            </w:pPr>
            <w:r w:rsidRPr="006961E2">
              <w:rPr>
                <w:b/>
              </w:rPr>
              <w:t xml:space="preserve">B2 Tactical demands applied in sports performance </w:t>
            </w:r>
          </w:p>
        </w:tc>
        <w:tc>
          <w:tcPr>
            <w:tcW w:w="4939" w:type="dxa"/>
            <w:shd w:val="clear" w:color="auto" w:fill="F2F2F2" w:themeFill="background1" w:themeFillShade="F2"/>
          </w:tcPr>
          <w:p w14:paraId="5A6E2327" w14:textId="77777777" w:rsidR="00CA5577" w:rsidRPr="00BB7601" w:rsidRDefault="00CA5577" w:rsidP="00CA5577">
            <w:pPr>
              <w:pStyle w:val="TableBody"/>
            </w:pPr>
            <w:r>
              <w:t>Lead a Q+A session with the class about the t</w:t>
            </w:r>
            <w:r w:rsidRPr="00BB7601">
              <w:t xml:space="preserve">actical demands applied in </w:t>
            </w:r>
            <w:r>
              <w:t>tennis</w:t>
            </w:r>
            <w:r w:rsidRPr="00BB7601">
              <w:t xml:space="preserve"> performance</w:t>
            </w:r>
            <w:r>
              <w:t>. Learners should discuss t</w:t>
            </w:r>
            <w:r w:rsidRPr="00BB7601">
              <w:t xml:space="preserve">actics relevant to </w:t>
            </w:r>
            <w:r>
              <w:t xml:space="preserve">tennis including: </w:t>
            </w:r>
          </w:p>
          <w:p w14:paraId="4E478481" w14:textId="77777777" w:rsidR="00CA5577" w:rsidRPr="008F559A" w:rsidRDefault="00CA5577" w:rsidP="00CA5577">
            <w:pPr>
              <w:pStyle w:val="TableBullets"/>
            </w:pPr>
            <w:r w:rsidRPr="008F559A">
              <w:t>Defending and attacking e</w:t>
            </w:r>
            <w:r>
              <w:t>.</w:t>
            </w:r>
            <w:r w:rsidRPr="008F559A">
              <w:t>g</w:t>
            </w:r>
            <w:r>
              <w:t>.,</w:t>
            </w:r>
            <w:r w:rsidRPr="008F559A">
              <w:t xml:space="preserve"> formations, shot selections, movement, body position and phases of play</w:t>
            </w:r>
            <w:r>
              <w:t>,</w:t>
            </w:r>
            <w:r w:rsidRPr="008F559A">
              <w:t xml:space="preserve"> use of space </w:t>
            </w:r>
          </w:p>
          <w:p w14:paraId="28B333F0" w14:textId="77777777" w:rsidR="00CA5577" w:rsidRPr="008F559A" w:rsidRDefault="00CA5577" w:rsidP="00CA5577">
            <w:pPr>
              <w:pStyle w:val="TableBullets"/>
            </w:pPr>
            <w:r w:rsidRPr="008F559A">
              <w:t xml:space="preserve">Decision making </w:t>
            </w:r>
          </w:p>
          <w:p w14:paraId="7DDC4750" w14:textId="77777777" w:rsidR="00CA5577" w:rsidRPr="008F559A" w:rsidRDefault="00CA5577" w:rsidP="00CA5577">
            <w:pPr>
              <w:pStyle w:val="TableBullets"/>
            </w:pPr>
            <w:r w:rsidRPr="008F559A">
              <w:t>Communication</w:t>
            </w:r>
          </w:p>
          <w:p w14:paraId="06A8D30F" w14:textId="77777777" w:rsidR="00CA5577" w:rsidRPr="005F6364" w:rsidRDefault="00CA5577" w:rsidP="00CA5577">
            <w:pPr>
              <w:pStyle w:val="TableBullets"/>
            </w:pPr>
            <w:r w:rsidRPr="008F559A">
              <w:t>Environmental conditions</w:t>
            </w:r>
          </w:p>
          <w:p w14:paraId="15B597D4" w14:textId="77777777" w:rsidR="00CA5577" w:rsidRDefault="00CA5577" w:rsidP="00CA5577">
            <w:pPr>
              <w:pStyle w:val="TableBody"/>
            </w:pPr>
            <w:r>
              <w:t xml:space="preserve">Learners should be encouraged to identify tactics they frequently use and those they have watched professional players use. </w:t>
            </w:r>
          </w:p>
          <w:p w14:paraId="728E6E63" w14:textId="77777777" w:rsidR="00CA5577" w:rsidRDefault="00CA5577" w:rsidP="00CA5577">
            <w:pPr>
              <w:pStyle w:val="TableBody"/>
            </w:pPr>
            <w:r>
              <w:t>Learners should be given the opportunity to play competitive games of tennis, both singles and doubles where they can use these tactical skills.</w:t>
            </w:r>
          </w:p>
          <w:p w14:paraId="5D2DCC04" w14:textId="77777777" w:rsidR="00CA5577" w:rsidRPr="007A7052" w:rsidRDefault="00CA5577" w:rsidP="00CA5577">
            <w:pPr>
              <w:pStyle w:val="TableBody"/>
            </w:pPr>
            <w:r>
              <w:t xml:space="preserve">Lead a class discussion so that learners can identify and give examples of when and how they used different tactics, e.g., when defending / attacking, how they communicated with their partner, and how a change in surface or weather would alter play. </w:t>
            </w:r>
          </w:p>
        </w:tc>
        <w:tc>
          <w:tcPr>
            <w:tcW w:w="1811" w:type="dxa"/>
          </w:tcPr>
          <w:p w14:paraId="40F89FA0" w14:textId="77777777" w:rsidR="00BE0495" w:rsidRPr="00BE0495" w:rsidRDefault="00BE0495" w:rsidP="00BE0495">
            <w:pPr>
              <w:pStyle w:val="TableBullets"/>
              <w:spacing w:after="60"/>
            </w:pPr>
            <w:r w:rsidRPr="00BE0495">
              <w:t>Slide 10</w:t>
            </w:r>
          </w:p>
          <w:p w14:paraId="1D10A5BA" w14:textId="77777777" w:rsidR="00BE0495" w:rsidRPr="00BE0495" w:rsidRDefault="00BE0495" w:rsidP="00BE0495">
            <w:pPr>
              <w:pStyle w:val="TableBullets"/>
              <w:spacing w:after="60"/>
            </w:pPr>
            <w:r w:rsidRPr="00BE0495">
              <w:t>Tennis equipment and facilities</w:t>
            </w:r>
          </w:p>
          <w:p w14:paraId="22B299ED" w14:textId="77777777" w:rsidR="00CA5577" w:rsidRPr="007A7052" w:rsidRDefault="00CA5577" w:rsidP="00BE0495">
            <w:pPr>
              <w:pStyle w:val="TableBullets"/>
              <w:numPr>
                <w:ilvl w:val="0"/>
                <w:numId w:val="0"/>
              </w:numPr>
            </w:pPr>
          </w:p>
        </w:tc>
      </w:tr>
      <w:tr w:rsidR="00CA5577" w14:paraId="75447296" w14:textId="77777777" w:rsidTr="00F555F3">
        <w:tc>
          <w:tcPr>
            <w:tcW w:w="915" w:type="dxa"/>
            <w:shd w:val="clear" w:color="auto" w:fill="48A841" w:themeFill="text2"/>
          </w:tcPr>
          <w:p w14:paraId="68BFDE5E" w14:textId="77777777" w:rsidR="00CA5577" w:rsidRDefault="000C6CF7" w:rsidP="00CA5577">
            <w:pPr>
              <w:pStyle w:val="LTASubtlte"/>
              <w:spacing w:before="0"/>
              <w:rPr>
                <w:color w:val="FFFFFF" w:themeColor="background1"/>
              </w:rPr>
            </w:pPr>
            <w:r>
              <w:rPr>
                <w:color w:val="FFFFFF" w:themeColor="background1"/>
              </w:rPr>
              <w:t>8</w:t>
            </w:r>
          </w:p>
        </w:tc>
        <w:tc>
          <w:tcPr>
            <w:tcW w:w="2519" w:type="dxa"/>
          </w:tcPr>
          <w:p w14:paraId="314645FD" w14:textId="705E75F4" w:rsidR="00B3069D" w:rsidRDefault="00B3069D" w:rsidP="00B3069D">
            <w:pPr>
              <w:pStyle w:val="TableBullets"/>
              <w:numPr>
                <w:ilvl w:val="0"/>
                <w:numId w:val="0"/>
              </w:numPr>
              <w:spacing w:after="60"/>
              <w:ind w:left="227" w:hanging="227"/>
              <w:rPr>
                <w:b/>
              </w:rPr>
            </w:pPr>
            <w:r>
              <w:rPr>
                <w:b/>
              </w:rPr>
              <w:t>Unit 12 (2019):</w:t>
            </w:r>
          </w:p>
          <w:p w14:paraId="4B3064D7" w14:textId="57C2576B" w:rsidR="00CA5577" w:rsidRDefault="000C6CF7" w:rsidP="000C6CF7">
            <w:pPr>
              <w:pStyle w:val="TableBullets"/>
              <w:rPr>
                <w:b/>
              </w:rPr>
            </w:pPr>
            <w:r w:rsidRPr="000C6CF7">
              <w:rPr>
                <w:b/>
              </w:rPr>
              <w:t xml:space="preserve">B1 Safe and appropriate practical performance demonstration and participation </w:t>
            </w:r>
          </w:p>
          <w:p w14:paraId="0D13621F" w14:textId="3357A282" w:rsidR="00B3069D" w:rsidRDefault="00B3069D" w:rsidP="00B3069D">
            <w:pPr>
              <w:pStyle w:val="TableBullets"/>
              <w:numPr>
                <w:ilvl w:val="0"/>
                <w:numId w:val="0"/>
              </w:numPr>
              <w:ind w:left="227" w:hanging="227"/>
              <w:rPr>
                <w:b/>
              </w:rPr>
            </w:pPr>
          </w:p>
          <w:p w14:paraId="44022553" w14:textId="0EB504CC" w:rsidR="00B3069D" w:rsidRDefault="00B3069D" w:rsidP="00B3069D">
            <w:pPr>
              <w:pStyle w:val="TableBullets"/>
              <w:numPr>
                <w:ilvl w:val="0"/>
                <w:numId w:val="0"/>
              </w:numPr>
              <w:ind w:left="227" w:hanging="227"/>
              <w:rPr>
                <w:b/>
              </w:rPr>
            </w:pPr>
            <w:r>
              <w:rPr>
                <w:b/>
              </w:rPr>
              <w:t>Unit 7 (2016):</w:t>
            </w:r>
          </w:p>
          <w:p w14:paraId="3BA7E70D" w14:textId="77777777" w:rsidR="00B3069D" w:rsidRPr="000C6CF7" w:rsidRDefault="00B3069D" w:rsidP="00B3069D">
            <w:pPr>
              <w:pStyle w:val="TableBullets"/>
              <w:spacing w:after="60"/>
              <w:rPr>
                <w:b/>
              </w:rPr>
            </w:pPr>
            <w:r w:rsidRPr="000C6CF7">
              <w:rPr>
                <w:b/>
              </w:rPr>
              <w:t xml:space="preserve">C1 Safe and appropriate practical performance demonstration and participation </w:t>
            </w:r>
          </w:p>
          <w:p w14:paraId="7E28983D" w14:textId="1A997B14" w:rsidR="00B3069D" w:rsidRPr="000C6CF7" w:rsidRDefault="00B3069D" w:rsidP="00B3069D">
            <w:pPr>
              <w:pStyle w:val="TableBullets"/>
              <w:numPr>
                <w:ilvl w:val="0"/>
                <w:numId w:val="0"/>
              </w:numPr>
              <w:ind w:left="227" w:hanging="227"/>
              <w:rPr>
                <w:b/>
              </w:rPr>
            </w:pPr>
          </w:p>
        </w:tc>
        <w:tc>
          <w:tcPr>
            <w:tcW w:w="4939" w:type="dxa"/>
            <w:shd w:val="clear" w:color="auto" w:fill="F2F2F2" w:themeFill="background1" w:themeFillShade="F2"/>
          </w:tcPr>
          <w:p w14:paraId="766554CB" w14:textId="77777777" w:rsidR="000C6CF7" w:rsidRPr="000C6CF7" w:rsidRDefault="000C6CF7" w:rsidP="000C6CF7">
            <w:pPr>
              <w:pStyle w:val="TableBody"/>
            </w:pPr>
            <w:r w:rsidRPr="000C6CF7">
              <w:t xml:space="preserve">Learners practice tennis skills, techniques and tactics in a controlled environment. </w:t>
            </w:r>
          </w:p>
          <w:p w14:paraId="2872DAAC" w14:textId="77777777" w:rsidR="000C6CF7" w:rsidRPr="000C6CF7" w:rsidRDefault="000C6CF7" w:rsidP="000C6CF7">
            <w:pPr>
              <w:pStyle w:val="TableBody"/>
            </w:pPr>
            <w:r w:rsidRPr="000C6CF7">
              <w:t xml:space="preserve">Learners need to be given the time and opportunity to carry out the following: </w:t>
            </w:r>
          </w:p>
          <w:p w14:paraId="593BB3C0" w14:textId="1AE65F5F" w:rsidR="000C6CF7" w:rsidRPr="000C6CF7" w:rsidRDefault="000C6CF7" w:rsidP="000C6CF7">
            <w:pPr>
              <w:pStyle w:val="TableBullets"/>
            </w:pPr>
            <w:r w:rsidRPr="000C6CF7">
              <w:t>Isolated practices</w:t>
            </w:r>
            <w:r w:rsidR="003B0315">
              <w:t xml:space="preserve"> demonstrat</w:t>
            </w:r>
            <w:r w:rsidR="00DE634A">
              <w:t>ing</w:t>
            </w:r>
            <w:r w:rsidR="003B0315">
              <w:t xml:space="preserve"> </w:t>
            </w:r>
            <w:r w:rsidRPr="000C6CF7">
              <w:t>skills and techniques</w:t>
            </w:r>
            <w:r w:rsidR="003B0315">
              <w:t xml:space="preserve"> </w:t>
            </w:r>
            <w:r w:rsidRPr="000C6CF7">
              <w:t xml:space="preserve">independently without any pressure or external forces, completed successfully and without fault. </w:t>
            </w:r>
          </w:p>
          <w:p w14:paraId="626BC096" w14:textId="77777777" w:rsidR="000C6CF7" w:rsidRPr="000C6CF7" w:rsidRDefault="000C6CF7" w:rsidP="000C6CF7">
            <w:pPr>
              <w:pStyle w:val="TableBullets"/>
            </w:pPr>
            <w:r w:rsidRPr="000C6CF7">
              <w:t>Conditioned practices e.g., only playing in a half court, or losing the point if the player hits the ball and it lands in the opponent’s service box, or if the ball bounces in your service box you must hit the ball and follow it into the net to volley</w:t>
            </w:r>
          </w:p>
          <w:p w14:paraId="5AC833A6" w14:textId="77777777" w:rsidR="000C6CF7" w:rsidRPr="000C6CF7" w:rsidRDefault="000C6CF7" w:rsidP="000C6CF7">
            <w:pPr>
              <w:pStyle w:val="TableBullets"/>
            </w:pPr>
            <w:r w:rsidRPr="000C6CF7">
              <w:t>Competitive situations e.g., with match officials and appropriate opposition</w:t>
            </w:r>
          </w:p>
          <w:p w14:paraId="4D725C7E" w14:textId="77777777" w:rsidR="000C6CF7" w:rsidRPr="000C6CF7" w:rsidRDefault="000C6CF7" w:rsidP="00725CFD">
            <w:pPr>
              <w:pStyle w:val="TableBullets"/>
            </w:pPr>
            <w:r w:rsidRPr="000C6CF7">
              <w:t>Application of rules and regulations to show effective use of skills and techniques and the correct application of each component e.g., tennis serve – arm position, body position, foot placement</w:t>
            </w:r>
          </w:p>
          <w:p w14:paraId="37532AE9" w14:textId="77777777" w:rsidR="00CA5577" w:rsidRPr="007A7052" w:rsidRDefault="000C6CF7" w:rsidP="00725CFD">
            <w:pPr>
              <w:pStyle w:val="TableBullets"/>
            </w:pPr>
            <w:r w:rsidRPr="000C6CF7">
              <w:t>Effective use of skills, techniques and tactics, the use of skills and techniques in conditioned and competitive situations, and effective decision making and selection of skills, techniques and tactics when under pressure from an opponent</w:t>
            </w:r>
          </w:p>
        </w:tc>
        <w:tc>
          <w:tcPr>
            <w:tcW w:w="1811" w:type="dxa"/>
          </w:tcPr>
          <w:p w14:paraId="0CA1FE05" w14:textId="77777777" w:rsidR="000C58F0" w:rsidRPr="000C58F0" w:rsidRDefault="000C58F0" w:rsidP="000C58F0">
            <w:pPr>
              <w:pStyle w:val="TableBullets"/>
            </w:pPr>
            <w:r w:rsidRPr="000C58F0">
              <w:t>Slide 11</w:t>
            </w:r>
          </w:p>
          <w:p w14:paraId="596F5B28" w14:textId="77777777" w:rsidR="00CA5577" w:rsidRDefault="000C58F0" w:rsidP="000C58F0">
            <w:pPr>
              <w:pStyle w:val="TableBullets"/>
            </w:pPr>
            <w:r w:rsidRPr="000C58F0">
              <w:t xml:space="preserve">Tennis equipment </w:t>
            </w:r>
            <w:r w:rsidR="00FD0C4F">
              <w:br/>
            </w:r>
            <w:r w:rsidRPr="000C58F0">
              <w:t>and facilities</w:t>
            </w:r>
          </w:p>
          <w:p w14:paraId="3D9AC355" w14:textId="20EBBBFA" w:rsidR="00476C50" w:rsidRPr="007A7052" w:rsidRDefault="00476C50" w:rsidP="000C58F0">
            <w:pPr>
              <w:pStyle w:val="TableBullets"/>
            </w:pPr>
            <w:r>
              <w:t>Tennis Skills, Techniques and Tactics resource</w:t>
            </w:r>
          </w:p>
        </w:tc>
      </w:tr>
      <w:tr w:rsidR="00CA5577" w14:paraId="771496B6" w14:textId="77777777" w:rsidTr="00F555F3">
        <w:tc>
          <w:tcPr>
            <w:tcW w:w="915" w:type="dxa"/>
            <w:shd w:val="clear" w:color="auto" w:fill="48A841" w:themeFill="text2"/>
          </w:tcPr>
          <w:p w14:paraId="5DECD51C" w14:textId="77777777" w:rsidR="00CA5577" w:rsidRDefault="00520B57" w:rsidP="00CA5577">
            <w:pPr>
              <w:pStyle w:val="LTASubtlte"/>
              <w:spacing w:before="0"/>
              <w:rPr>
                <w:color w:val="FFFFFF" w:themeColor="background1"/>
              </w:rPr>
            </w:pPr>
            <w:r>
              <w:rPr>
                <w:color w:val="FFFFFF" w:themeColor="background1"/>
              </w:rPr>
              <w:lastRenderedPageBreak/>
              <w:t>9</w:t>
            </w:r>
          </w:p>
        </w:tc>
        <w:tc>
          <w:tcPr>
            <w:tcW w:w="2519" w:type="dxa"/>
          </w:tcPr>
          <w:p w14:paraId="55B958E4" w14:textId="77777777" w:rsidR="00B3069D" w:rsidRDefault="00B3069D" w:rsidP="00520B57">
            <w:pPr>
              <w:pStyle w:val="TableBody"/>
              <w:rPr>
                <w:b/>
                <w:bCs/>
              </w:rPr>
            </w:pPr>
            <w:r>
              <w:rPr>
                <w:b/>
                <w:bCs/>
              </w:rPr>
              <w:t xml:space="preserve">Unit 12 (2019): </w:t>
            </w:r>
          </w:p>
          <w:p w14:paraId="7F5011A9" w14:textId="380D2681" w:rsidR="00B3069D" w:rsidRPr="00D9231D" w:rsidRDefault="00B3069D" w:rsidP="00D9231D">
            <w:pPr>
              <w:pStyle w:val="TableBody"/>
              <w:numPr>
                <w:ilvl w:val="0"/>
                <w:numId w:val="15"/>
              </w:numPr>
              <w:ind w:left="212" w:hanging="212"/>
              <w:rPr>
                <w:b/>
                <w:bCs/>
              </w:rPr>
            </w:pPr>
            <w:r w:rsidRPr="00B3069D">
              <w:rPr>
                <w:b/>
                <w:bCs/>
              </w:rPr>
              <w:t xml:space="preserve">A2, A3 and B1 </w:t>
            </w:r>
          </w:p>
          <w:p w14:paraId="06A1C43B" w14:textId="50E3C022" w:rsidR="00B3069D" w:rsidRDefault="00B3069D" w:rsidP="00520B57">
            <w:pPr>
              <w:pStyle w:val="TableBody"/>
              <w:rPr>
                <w:b/>
                <w:bCs/>
              </w:rPr>
            </w:pPr>
            <w:r>
              <w:rPr>
                <w:b/>
                <w:bCs/>
              </w:rPr>
              <w:t>Unit 7 (2016):</w:t>
            </w:r>
          </w:p>
          <w:p w14:paraId="61B86D4F" w14:textId="74FE4175" w:rsidR="00520B57" w:rsidRPr="00520B57" w:rsidRDefault="00520B57" w:rsidP="00B3069D">
            <w:pPr>
              <w:pStyle w:val="TableBody"/>
              <w:numPr>
                <w:ilvl w:val="0"/>
                <w:numId w:val="15"/>
              </w:numPr>
              <w:ind w:left="212" w:hanging="212"/>
              <w:rPr>
                <w:b/>
                <w:bCs/>
              </w:rPr>
            </w:pPr>
            <w:r w:rsidRPr="00520B57">
              <w:rPr>
                <w:b/>
                <w:bCs/>
              </w:rPr>
              <w:t>B1</w:t>
            </w:r>
            <w:r w:rsidR="00B3069D">
              <w:rPr>
                <w:b/>
                <w:bCs/>
              </w:rPr>
              <w:t xml:space="preserve">, </w:t>
            </w:r>
            <w:r w:rsidRPr="00520B57">
              <w:rPr>
                <w:b/>
                <w:bCs/>
              </w:rPr>
              <w:t xml:space="preserve">B2 </w:t>
            </w:r>
            <w:r w:rsidR="00B3069D">
              <w:rPr>
                <w:b/>
                <w:bCs/>
              </w:rPr>
              <w:t xml:space="preserve">and </w:t>
            </w:r>
            <w:r w:rsidRPr="00520B57">
              <w:rPr>
                <w:b/>
                <w:bCs/>
              </w:rPr>
              <w:t xml:space="preserve">C1 </w:t>
            </w:r>
          </w:p>
          <w:p w14:paraId="7B465D3E" w14:textId="77777777" w:rsidR="00520B57" w:rsidRPr="00520B57" w:rsidRDefault="00520B57" w:rsidP="00520B57">
            <w:pPr>
              <w:pStyle w:val="TableBody"/>
              <w:rPr>
                <w:b/>
                <w:bCs/>
              </w:rPr>
            </w:pPr>
          </w:p>
          <w:p w14:paraId="557402CA" w14:textId="689551FB" w:rsidR="00CA5577" w:rsidRPr="00520B57" w:rsidRDefault="00CA5577" w:rsidP="00520B57">
            <w:pPr>
              <w:pStyle w:val="TableBody"/>
              <w:rPr>
                <w:b/>
                <w:bCs/>
              </w:rPr>
            </w:pPr>
          </w:p>
        </w:tc>
        <w:tc>
          <w:tcPr>
            <w:tcW w:w="4939" w:type="dxa"/>
            <w:shd w:val="clear" w:color="auto" w:fill="F2F2F2" w:themeFill="background1" w:themeFillShade="F2"/>
          </w:tcPr>
          <w:p w14:paraId="590F9433" w14:textId="29967B53" w:rsidR="00B3069D" w:rsidRDefault="00520B57" w:rsidP="00D7377F">
            <w:pPr>
              <w:pStyle w:val="TableBullets"/>
            </w:pPr>
            <w:r w:rsidRPr="00520B57">
              <w:t xml:space="preserve">Assessment 2019 Learning Aim A2, A3 and B1 </w:t>
            </w:r>
            <w:r w:rsidR="00B3069D">
              <w:t>(</w:t>
            </w:r>
            <w:r w:rsidR="00B3069D" w:rsidRPr="00520B57">
              <w:t>Assignment 2 cover</w:t>
            </w:r>
            <w:r w:rsidR="00B3069D">
              <w:t>s</w:t>
            </w:r>
            <w:r w:rsidR="00B3069D" w:rsidRPr="00520B57">
              <w:t xml:space="preserve"> L</w:t>
            </w:r>
            <w:r w:rsidR="00B3069D">
              <w:t xml:space="preserve">earning </w:t>
            </w:r>
            <w:r w:rsidR="00B3069D" w:rsidRPr="00520B57">
              <w:t>A</w:t>
            </w:r>
            <w:r w:rsidR="00B3069D">
              <w:t xml:space="preserve">im </w:t>
            </w:r>
            <w:r w:rsidR="00B3069D" w:rsidRPr="00520B57">
              <w:t>A2, A3</w:t>
            </w:r>
            <w:r w:rsidR="00B3069D">
              <w:t xml:space="preserve"> and B</w:t>
            </w:r>
            <w:r w:rsidR="00F67969">
              <w:t>1</w:t>
            </w:r>
            <w:r w:rsidR="00B3069D">
              <w:t>)</w:t>
            </w:r>
          </w:p>
          <w:p w14:paraId="03441226" w14:textId="04027518" w:rsidR="00B3069D" w:rsidRDefault="00B3069D" w:rsidP="00D7377F">
            <w:pPr>
              <w:pStyle w:val="TableBullets"/>
            </w:pPr>
            <w:r>
              <w:t xml:space="preserve">Assessment </w:t>
            </w:r>
            <w:r w:rsidR="00520B57" w:rsidRPr="00520B57">
              <w:t>2016 Learning Aim B1, B2 a</w:t>
            </w:r>
            <w:r w:rsidR="00F67969">
              <w:t>nd C1.</w:t>
            </w:r>
            <w:r w:rsidR="00D7377F">
              <w:br/>
            </w:r>
            <w:r>
              <w:t>(</w:t>
            </w:r>
            <w:r w:rsidRPr="00520B57">
              <w:t>Assignment 2 cover</w:t>
            </w:r>
            <w:r>
              <w:t>s</w:t>
            </w:r>
            <w:r w:rsidRPr="00520B57">
              <w:t xml:space="preserve"> L</w:t>
            </w:r>
            <w:r>
              <w:t xml:space="preserve">earning </w:t>
            </w:r>
            <w:r w:rsidRPr="00520B57">
              <w:t>A</w:t>
            </w:r>
            <w:r>
              <w:t>im B1</w:t>
            </w:r>
            <w:r w:rsidRPr="00520B57">
              <w:t xml:space="preserve">, </w:t>
            </w:r>
            <w:r>
              <w:t>B2 and C1)</w:t>
            </w:r>
          </w:p>
          <w:p w14:paraId="6EAC1F21" w14:textId="3CDCD59E" w:rsidR="00B3069D" w:rsidRPr="00520B57" w:rsidRDefault="00B3069D" w:rsidP="00D7377F">
            <w:pPr>
              <w:pStyle w:val="TableBody"/>
            </w:pPr>
            <w:r>
              <w:t>R</w:t>
            </w:r>
            <w:r w:rsidRPr="00520B57">
              <w:t>evision time allocated for learners to prepare for Assignment 2</w:t>
            </w:r>
            <w:r>
              <w:t>.</w:t>
            </w:r>
          </w:p>
          <w:p w14:paraId="2027C07F" w14:textId="77777777" w:rsidR="00CA5577" w:rsidRPr="007A7052" w:rsidRDefault="00520B57" w:rsidP="00D7377F">
            <w:pPr>
              <w:pStyle w:val="TableBody"/>
            </w:pPr>
            <w:r w:rsidRPr="00520B57">
              <w:t>A practical demonstration of the skills, techniques and tactics in the selected sports through isolated, conditioned practices and competitive situations. Photographic / video evidence of learners using skills, which can be supported by observation records.</w:t>
            </w:r>
          </w:p>
        </w:tc>
        <w:tc>
          <w:tcPr>
            <w:tcW w:w="1811" w:type="dxa"/>
          </w:tcPr>
          <w:p w14:paraId="30108A4D" w14:textId="77777777" w:rsidR="009E248C" w:rsidRPr="009E248C" w:rsidRDefault="009E248C" w:rsidP="009E248C">
            <w:pPr>
              <w:pStyle w:val="TableBullets"/>
            </w:pPr>
            <w:r w:rsidRPr="009E248C">
              <w:t>Internet access, computers, textbooks and journals</w:t>
            </w:r>
          </w:p>
          <w:p w14:paraId="05966E5D" w14:textId="77777777" w:rsidR="00CA5577" w:rsidRPr="007A7052" w:rsidRDefault="009E248C" w:rsidP="009E248C">
            <w:pPr>
              <w:pStyle w:val="TableBullets"/>
            </w:pPr>
            <w:r w:rsidRPr="009E248C">
              <w:t>Video, camera, observation sheets</w:t>
            </w:r>
          </w:p>
        </w:tc>
      </w:tr>
      <w:tr w:rsidR="00D9523A" w14:paraId="14F1BADF" w14:textId="77777777" w:rsidTr="00F555F3">
        <w:tc>
          <w:tcPr>
            <w:tcW w:w="915" w:type="dxa"/>
            <w:shd w:val="clear" w:color="auto" w:fill="48A841" w:themeFill="text2"/>
          </w:tcPr>
          <w:p w14:paraId="6BE6B568" w14:textId="77777777" w:rsidR="00D9523A" w:rsidRDefault="00D9523A" w:rsidP="00D9523A">
            <w:pPr>
              <w:pStyle w:val="LTASubtlte"/>
              <w:spacing w:before="0"/>
              <w:rPr>
                <w:color w:val="FFFFFF" w:themeColor="background1"/>
              </w:rPr>
            </w:pPr>
            <w:r>
              <w:rPr>
                <w:color w:val="FFFFFF" w:themeColor="background1"/>
              </w:rPr>
              <w:t>10</w:t>
            </w:r>
          </w:p>
        </w:tc>
        <w:tc>
          <w:tcPr>
            <w:tcW w:w="2519" w:type="dxa"/>
          </w:tcPr>
          <w:p w14:paraId="7A228538" w14:textId="4F7A82D8" w:rsidR="00CB5B46" w:rsidRDefault="00CB5B46" w:rsidP="00CB5B46">
            <w:pPr>
              <w:pStyle w:val="TableBullets"/>
              <w:numPr>
                <w:ilvl w:val="0"/>
                <w:numId w:val="0"/>
              </w:numPr>
              <w:ind w:left="227" w:hanging="227"/>
              <w:rPr>
                <w:b/>
              </w:rPr>
            </w:pPr>
            <w:r>
              <w:rPr>
                <w:b/>
              </w:rPr>
              <w:t>Unit 12 (2019):</w:t>
            </w:r>
          </w:p>
          <w:p w14:paraId="06F84394" w14:textId="53F1F9D0" w:rsidR="00CB5B46" w:rsidRPr="00D9231D" w:rsidRDefault="00CB5B46" w:rsidP="00D9231D">
            <w:pPr>
              <w:pStyle w:val="TableBullets"/>
              <w:rPr>
                <w:b/>
              </w:rPr>
            </w:pPr>
            <w:r w:rsidRPr="00DA1B2C">
              <w:rPr>
                <w:b/>
              </w:rPr>
              <w:t xml:space="preserve">C1 Assessment methods to review </w:t>
            </w:r>
            <w:r w:rsidR="00D7377F">
              <w:rPr>
                <w:b/>
              </w:rPr>
              <w:br/>
            </w:r>
            <w:r w:rsidRPr="00DA1B2C">
              <w:rPr>
                <w:b/>
              </w:rPr>
              <w:t xml:space="preserve">the performance of </w:t>
            </w:r>
            <w:r w:rsidR="00D7377F">
              <w:rPr>
                <w:b/>
              </w:rPr>
              <w:br/>
            </w:r>
            <w:r w:rsidRPr="00DA1B2C">
              <w:rPr>
                <w:b/>
              </w:rPr>
              <w:t xml:space="preserve">the skills, techniques </w:t>
            </w:r>
            <w:r>
              <w:rPr>
                <w:b/>
              </w:rPr>
              <w:br/>
            </w:r>
            <w:r w:rsidRPr="00DA1B2C">
              <w:rPr>
                <w:b/>
              </w:rPr>
              <w:t xml:space="preserve">and tactics in </w:t>
            </w:r>
            <w:r w:rsidR="00D7377F">
              <w:rPr>
                <w:b/>
              </w:rPr>
              <w:br/>
            </w:r>
            <w:r w:rsidRPr="00DA1B2C">
              <w:rPr>
                <w:b/>
              </w:rPr>
              <w:t xml:space="preserve">team sports </w:t>
            </w:r>
          </w:p>
          <w:p w14:paraId="61918AF4" w14:textId="54DC1368" w:rsidR="00CB5B46" w:rsidRDefault="00CB5B46" w:rsidP="00CB5B46">
            <w:pPr>
              <w:pStyle w:val="TableBullets"/>
              <w:numPr>
                <w:ilvl w:val="0"/>
                <w:numId w:val="0"/>
              </w:numPr>
              <w:ind w:left="227" w:hanging="227"/>
              <w:rPr>
                <w:b/>
              </w:rPr>
            </w:pPr>
            <w:r>
              <w:rPr>
                <w:b/>
              </w:rPr>
              <w:t>Unit 7 (2016):</w:t>
            </w:r>
          </w:p>
          <w:p w14:paraId="4766EB17" w14:textId="5980FDE1" w:rsidR="00D9523A" w:rsidRPr="00CB5B46" w:rsidRDefault="00D9523A" w:rsidP="00CB5B46">
            <w:pPr>
              <w:pStyle w:val="TableBullets"/>
              <w:rPr>
                <w:b/>
              </w:rPr>
            </w:pPr>
            <w:r w:rsidRPr="00DA1B2C">
              <w:rPr>
                <w:b/>
              </w:rPr>
              <w:t xml:space="preserve">D1 Assessment methods to review </w:t>
            </w:r>
            <w:r w:rsidR="00D9231D">
              <w:rPr>
                <w:b/>
              </w:rPr>
              <w:br/>
            </w:r>
            <w:r w:rsidRPr="00DA1B2C">
              <w:rPr>
                <w:b/>
              </w:rPr>
              <w:t xml:space="preserve">the performance of </w:t>
            </w:r>
            <w:r w:rsidR="00D9231D">
              <w:rPr>
                <w:b/>
              </w:rPr>
              <w:br/>
            </w:r>
            <w:r w:rsidRPr="00DA1B2C">
              <w:rPr>
                <w:b/>
              </w:rPr>
              <w:t xml:space="preserve">the skills, techniques and tactics in the selected sports </w:t>
            </w:r>
          </w:p>
        </w:tc>
        <w:tc>
          <w:tcPr>
            <w:tcW w:w="4939" w:type="dxa"/>
            <w:shd w:val="clear" w:color="auto" w:fill="F2F2F2" w:themeFill="background1" w:themeFillShade="F2"/>
          </w:tcPr>
          <w:p w14:paraId="5255A8B9" w14:textId="3FB7DE10" w:rsidR="00D9523A" w:rsidRPr="005F6364" w:rsidRDefault="00D9523A" w:rsidP="00D9523A">
            <w:pPr>
              <w:pStyle w:val="TableBody"/>
            </w:pPr>
            <w:r w:rsidRPr="00771AEB">
              <w:t xml:space="preserve">Introduce learners to the different methods they can </w:t>
            </w:r>
            <w:r w:rsidR="00D7377F">
              <w:br/>
            </w:r>
            <w:r w:rsidRPr="00771AEB">
              <w:t xml:space="preserve">use to assess and review the performance of skills, techniques and tactics in tennis. Learners need to be </w:t>
            </w:r>
            <w:r w:rsidR="00D7377F">
              <w:br/>
            </w:r>
            <w:r w:rsidRPr="00771AEB">
              <w:t xml:space="preserve">able to investigate how to use the </w:t>
            </w:r>
            <w:r w:rsidRPr="005F6364">
              <w:t xml:space="preserve">different methods </w:t>
            </w:r>
            <w:r w:rsidR="00D7377F">
              <w:br/>
            </w:r>
            <w:r w:rsidRPr="005F6364">
              <w:t>and be familiar with the data they can collect.</w:t>
            </w:r>
          </w:p>
          <w:p w14:paraId="3B36931B" w14:textId="77777777" w:rsidR="00D9523A" w:rsidRPr="005F6364" w:rsidRDefault="00D9523A" w:rsidP="00D9523A">
            <w:pPr>
              <w:pStyle w:val="TableBody"/>
            </w:pPr>
            <w:r w:rsidRPr="005F6364">
              <w:t>Learners need to be aware of:</w:t>
            </w:r>
          </w:p>
          <w:p w14:paraId="37B63ABE" w14:textId="77777777" w:rsidR="00D9523A" w:rsidRPr="005F6364" w:rsidRDefault="00D9523A" w:rsidP="00D9523A">
            <w:pPr>
              <w:pStyle w:val="TableBullets"/>
            </w:pPr>
            <w:r w:rsidRPr="005F6364">
              <w:t xml:space="preserve">SWOT analysis (strengths, weaknesses, </w:t>
            </w:r>
            <w:r>
              <w:br/>
            </w:r>
            <w:r w:rsidRPr="005F6364">
              <w:t>opportunities, threats)</w:t>
            </w:r>
          </w:p>
          <w:p w14:paraId="64F84CE2" w14:textId="77777777" w:rsidR="00D9523A" w:rsidRPr="005F6364" w:rsidRDefault="00D9523A" w:rsidP="00D9523A">
            <w:pPr>
              <w:pStyle w:val="TableBullets"/>
            </w:pPr>
            <w:r w:rsidRPr="005F6364">
              <w:t>Performance profiling</w:t>
            </w:r>
          </w:p>
          <w:p w14:paraId="24AA6D58" w14:textId="77777777" w:rsidR="00D9523A" w:rsidRPr="005F6364" w:rsidRDefault="00D9523A" w:rsidP="00D9523A">
            <w:pPr>
              <w:pStyle w:val="TableBullets"/>
            </w:pPr>
            <w:r w:rsidRPr="005F6364">
              <w:t>Use of technology (e</w:t>
            </w:r>
            <w:r>
              <w:t>.</w:t>
            </w:r>
            <w:r w:rsidRPr="005F6364">
              <w:t>g</w:t>
            </w:r>
            <w:r>
              <w:t>.,</w:t>
            </w:r>
            <w:r w:rsidRPr="005F6364">
              <w:t xml:space="preserve"> Dartfish</w:t>
            </w:r>
            <w:r w:rsidRPr="005F6364">
              <w:rPr>
                <w:position w:val="6"/>
              </w:rPr>
              <w:t xml:space="preserve">® </w:t>
            </w:r>
            <w:r w:rsidRPr="005F6364">
              <w:t>video recordings)</w:t>
            </w:r>
          </w:p>
          <w:p w14:paraId="39318A62" w14:textId="77777777" w:rsidR="00D9523A" w:rsidRDefault="00D9523A" w:rsidP="00D9523A">
            <w:pPr>
              <w:pStyle w:val="TableBullets"/>
            </w:pPr>
            <w:r w:rsidRPr="005F6364">
              <w:t>Testing</w:t>
            </w:r>
          </w:p>
          <w:p w14:paraId="3C969B08" w14:textId="77777777" w:rsidR="00D9523A" w:rsidRDefault="00D9523A" w:rsidP="00D9523A">
            <w:pPr>
              <w:pStyle w:val="TableBullets"/>
            </w:pPr>
            <w:r w:rsidRPr="00475111">
              <w:t>Interviews</w:t>
            </w:r>
          </w:p>
          <w:p w14:paraId="78C65C0B" w14:textId="77777777" w:rsidR="00D9523A" w:rsidRDefault="00D9523A" w:rsidP="00D9523A">
            <w:pPr>
              <w:pStyle w:val="TableBullets"/>
            </w:pPr>
            <w:r w:rsidRPr="00475111">
              <w:t>Observations</w:t>
            </w:r>
          </w:p>
          <w:p w14:paraId="6CC5FF8A" w14:textId="77777777" w:rsidR="00D9523A" w:rsidRDefault="00D9523A" w:rsidP="00D9523A">
            <w:pPr>
              <w:pStyle w:val="TableBullets"/>
            </w:pPr>
            <w:r w:rsidRPr="00475111">
              <w:t>Objective performance data</w:t>
            </w:r>
          </w:p>
          <w:p w14:paraId="02E9408E" w14:textId="0BCECF8D" w:rsidR="00D9523A" w:rsidRDefault="00D9523A" w:rsidP="00D9523A">
            <w:pPr>
              <w:pStyle w:val="TableBody"/>
            </w:pPr>
            <w:r>
              <w:t xml:space="preserve">Learners would </w:t>
            </w:r>
            <w:r w:rsidRPr="00475111">
              <w:t xml:space="preserve">benefit from using these methods. </w:t>
            </w:r>
            <w:r w:rsidR="00D7377F">
              <w:br/>
            </w:r>
            <w:r w:rsidRPr="00475111">
              <w:t>As a class you should identify and chose the areas of tennis performance you want to review, for example which skills, techniques and tactics will you aim to identify?</w:t>
            </w:r>
          </w:p>
          <w:p w14:paraId="495E3EF5" w14:textId="77777777" w:rsidR="00D9523A" w:rsidRDefault="00D9523A" w:rsidP="00D9523A">
            <w:pPr>
              <w:pStyle w:val="TableBody"/>
            </w:pPr>
            <w:r>
              <w:t xml:space="preserve">Lead the class through how to carry out a SWOT analysis for a chosen performer, this could be a member of the class or a professional tennis player. </w:t>
            </w:r>
          </w:p>
          <w:p w14:paraId="3FA21FC3" w14:textId="77777777" w:rsidR="00D9523A" w:rsidRDefault="00D9523A" w:rsidP="00D9523A">
            <w:pPr>
              <w:pStyle w:val="TableBody"/>
            </w:pPr>
            <w:r>
              <w:t>Learners carry out performance profiling for the same player and compare the data from this method and the SWOT analysis to identify similarities and differences.</w:t>
            </w:r>
          </w:p>
          <w:p w14:paraId="49A955C1" w14:textId="17FD0F7E" w:rsidR="00D9523A" w:rsidRDefault="00D9523A" w:rsidP="00D9523A">
            <w:pPr>
              <w:pStyle w:val="TableBody"/>
            </w:pPr>
            <w:r>
              <w:t xml:space="preserve">Learners would benefit from being able to use dartfish </w:t>
            </w:r>
            <w:r w:rsidR="00D7377F">
              <w:br/>
            </w:r>
            <w:r>
              <w:t xml:space="preserve">or other similar video recordings to be able to analyse a tennis players performance. </w:t>
            </w:r>
          </w:p>
          <w:p w14:paraId="004BA5C2" w14:textId="77777777" w:rsidR="00D9523A" w:rsidRDefault="00D9523A" w:rsidP="00D9523A">
            <w:pPr>
              <w:pStyle w:val="TableBody"/>
            </w:pPr>
            <w:r>
              <w:t xml:space="preserve">Learners could discuss which tests could be carried out </w:t>
            </w:r>
            <w:r>
              <w:br/>
              <w:t xml:space="preserve">to assess a player’s performance. Would it be beneficial </w:t>
            </w:r>
            <w:r>
              <w:br/>
              <w:t xml:space="preserve">to collect data from fitness tests? If so, which ones are relevant to a tennis player? Which other tests would </w:t>
            </w:r>
            <w:r>
              <w:br/>
              <w:t>be useful?</w:t>
            </w:r>
          </w:p>
          <w:p w14:paraId="7122B261" w14:textId="77777777" w:rsidR="00D9523A" w:rsidRDefault="00D9523A" w:rsidP="00D9523A">
            <w:pPr>
              <w:pStyle w:val="TableBody"/>
            </w:pPr>
            <w:r>
              <w:lastRenderedPageBreak/>
              <w:t xml:space="preserve">Learners could carry out observations of tennis players in competitive situations, either live or video footage and identify strengths and weaknesses in their performance. </w:t>
            </w:r>
          </w:p>
          <w:p w14:paraId="5B222834" w14:textId="6248223F" w:rsidR="00D9523A" w:rsidRPr="007A7052" w:rsidRDefault="00D9523A" w:rsidP="00D9523A">
            <w:pPr>
              <w:pStyle w:val="TableBody"/>
            </w:pPr>
            <w:r>
              <w:t xml:space="preserve">Lead a class discussion about objective performance data and the need for the data collected to be relevant and comparable. For example, if you assessed a player’s serving performance in a competitive situation you </w:t>
            </w:r>
            <w:r w:rsidR="00D7377F">
              <w:br/>
            </w:r>
            <w:r>
              <w:t xml:space="preserve">could not compare this data to data collected from the same player serving in training as the situation / environment is different. </w:t>
            </w:r>
          </w:p>
        </w:tc>
        <w:tc>
          <w:tcPr>
            <w:tcW w:w="1811" w:type="dxa"/>
          </w:tcPr>
          <w:p w14:paraId="486D2995" w14:textId="77777777" w:rsidR="00D9523A" w:rsidRDefault="00D9523A" w:rsidP="00D9523A">
            <w:pPr>
              <w:pStyle w:val="TableBullets"/>
            </w:pPr>
            <w:r w:rsidRPr="00BB7601">
              <w:lastRenderedPageBreak/>
              <w:t>Slide 12</w:t>
            </w:r>
          </w:p>
          <w:p w14:paraId="1EE1190A" w14:textId="77777777" w:rsidR="00D9523A" w:rsidRDefault="00D9523A" w:rsidP="00D9523A">
            <w:pPr>
              <w:pStyle w:val="TableBullets"/>
            </w:pPr>
            <w:r w:rsidRPr="00F66144">
              <w:t>Internet access, computers</w:t>
            </w:r>
          </w:p>
          <w:p w14:paraId="3C8A5B4A" w14:textId="77777777" w:rsidR="00D9523A" w:rsidRDefault="00D9523A" w:rsidP="00D9523A">
            <w:pPr>
              <w:pStyle w:val="TableBullets"/>
            </w:pPr>
            <w:r>
              <w:t>Video footage / recordings of tennis matches</w:t>
            </w:r>
          </w:p>
          <w:p w14:paraId="22DD0ABD" w14:textId="3B24DD18" w:rsidR="00D9523A" w:rsidRPr="007A7052" w:rsidRDefault="00D9523A" w:rsidP="00D9523A">
            <w:pPr>
              <w:pStyle w:val="TableBullets"/>
            </w:pPr>
            <w:r>
              <w:t xml:space="preserve">Access to dartfish or similar video recordings, </w:t>
            </w:r>
            <w:r w:rsidR="00D7377F">
              <w:br/>
            </w:r>
            <w:r>
              <w:t xml:space="preserve">if possible </w:t>
            </w:r>
          </w:p>
        </w:tc>
      </w:tr>
      <w:tr w:rsidR="00D9523A" w14:paraId="64F95A44" w14:textId="77777777" w:rsidTr="00F555F3">
        <w:tc>
          <w:tcPr>
            <w:tcW w:w="915" w:type="dxa"/>
            <w:shd w:val="clear" w:color="auto" w:fill="48A841" w:themeFill="text2"/>
          </w:tcPr>
          <w:p w14:paraId="189AB80F" w14:textId="77777777" w:rsidR="00D9523A" w:rsidRDefault="003F1B92" w:rsidP="00D9523A">
            <w:pPr>
              <w:pStyle w:val="LTASubtlte"/>
              <w:spacing w:before="0"/>
              <w:rPr>
                <w:color w:val="FFFFFF" w:themeColor="background1"/>
              </w:rPr>
            </w:pPr>
            <w:r>
              <w:rPr>
                <w:color w:val="FFFFFF" w:themeColor="background1"/>
              </w:rPr>
              <w:t>11</w:t>
            </w:r>
          </w:p>
        </w:tc>
        <w:tc>
          <w:tcPr>
            <w:tcW w:w="2519" w:type="dxa"/>
          </w:tcPr>
          <w:p w14:paraId="00C4F785" w14:textId="193B7750" w:rsidR="00CB5B46" w:rsidRDefault="00CB5B46" w:rsidP="00CB5B46">
            <w:pPr>
              <w:pStyle w:val="TableBullets"/>
              <w:numPr>
                <w:ilvl w:val="0"/>
                <w:numId w:val="0"/>
              </w:numPr>
              <w:ind w:left="227" w:hanging="227"/>
              <w:rPr>
                <w:b/>
              </w:rPr>
            </w:pPr>
            <w:r>
              <w:rPr>
                <w:b/>
              </w:rPr>
              <w:t>Unit 12 (2019):</w:t>
            </w:r>
          </w:p>
          <w:p w14:paraId="48BB3602" w14:textId="592AD518" w:rsidR="00CB5B46" w:rsidRPr="00D7377F" w:rsidRDefault="003F1B92" w:rsidP="00D7377F">
            <w:pPr>
              <w:pStyle w:val="TableBullets"/>
              <w:rPr>
                <w:b/>
              </w:rPr>
            </w:pPr>
            <w:r w:rsidRPr="003F1B92">
              <w:rPr>
                <w:b/>
              </w:rPr>
              <w:t xml:space="preserve">C2 Reviewing performance in selected sports </w:t>
            </w:r>
          </w:p>
          <w:p w14:paraId="0D40293C" w14:textId="77777777" w:rsidR="00CB5B46" w:rsidRDefault="00CB5B46" w:rsidP="00CB5B46">
            <w:pPr>
              <w:pStyle w:val="TableBullets"/>
              <w:numPr>
                <w:ilvl w:val="0"/>
                <w:numId w:val="0"/>
              </w:numPr>
              <w:ind w:left="227" w:hanging="227"/>
              <w:rPr>
                <w:b/>
              </w:rPr>
            </w:pPr>
            <w:r>
              <w:rPr>
                <w:b/>
              </w:rPr>
              <w:t>Unit 7 (2016):</w:t>
            </w:r>
          </w:p>
          <w:p w14:paraId="717AA854" w14:textId="48862886" w:rsidR="00CB5B46" w:rsidRPr="003F1B92" w:rsidRDefault="00CB5B46" w:rsidP="00CB5B46">
            <w:pPr>
              <w:pStyle w:val="TableBullets"/>
              <w:rPr>
                <w:b/>
              </w:rPr>
            </w:pPr>
            <w:r w:rsidRPr="003F1B92">
              <w:rPr>
                <w:b/>
              </w:rPr>
              <w:t xml:space="preserve">D2 Review </w:t>
            </w:r>
            <w:r>
              <w:rPr>
                <w:b/>
              </w:rPr>
              <w:br/>
            </w:r>
            <w:r w:rsidRPr="003F1B92">
              <w:rPr>
                <w:b/>
              </w:rPr>
              <w:t>performance in the selected sports</w:t>
            </w:r>
          </w:p>
          <w:p w14:paraId="7BA02EF9" w14:textId="5CDFB56E" w:rsidR="00CB5B46" w:rsidRPr="005506B2" w:rsidRDefault="00CB5B46" w:rsidP="00CB5B46">
            <w:pPr>
              <w:pStyle w:val="TableBullets"/>
              <w:numPr>
                <w:ilvl w:val="0"/>
                <w:numId w:val="0"/>
              </w:numPr>
              <w:ind w:left="227" w:hanging="227"/>
              <w:rPr>
                <w:b/>
              </w:rPr>
            </w:pPr>
          </w:p>
        </w:tc>
        <w:tc>
          <w:tcPr>
            <w:tcW w:w="4939" w:type="dxa"/>
            <w:shd w:val="clear" w:color="auto" w:fill="F2F2F2" w:themeFill="background1" w:themeFillShade="F2"/>
          </w:tcPr>
          <w:p w14:paraId="4B36FA86" w14:textId="0456C40D" w:rsidR="00A13E0F" w:rsidRPr="00A13E0F" w:rsidRDefault="00A13E0F" w:rsidP="00A13E0F">
            <w:pPr>
              <w:pStyle w:val="TableBody"/>
            </w:pPr>
            <w:r w:rsidRPr="00A13E0F">
              <w:t xml:space="preserve">Recap lesson 10 and the different methods used to assess performance. Introduce learners to how to use </w:t>
            </w:r>
            <w:r w:rsidR="00D7377F">
              <w:br/>
            </w:r>
            <w:r w:rsidRPr="00A13E0F">
              <w:t xml:space="preserve">the information / data collected from reviewing performance in tennis. Learners need to be given the opportunity to use assessment methods to review performance – they could use data collected from the previous lesson or you could give the class examples of data to review. </w:t>
            </w:r>
          </w:p>
          <w:p w14:paraId="1735BF06" w14:textId="4D381B36" w:rsidR="00A13E0F" w:rsidRPr="00A13E0F" w:rsidRDefault="00A13E0F" w:rsidP="00A13E0F">
            <w:pPr>
              <w:pStyle w:val="TableBody"/>
            </w:pPr>
            <w:r w:rsidRPr="00A13E0F">
              <w:t>When reviewing a player</w:t>
            </w:r>
            <w:r w:rsidR="002C6BEE">
              <w:t>’</w:t>
            </w:r>
            <w:r w:rsidRPr="00A13E0F">
              <w:t xml:space="preserve">s performance learners need </w:t>
            </w:r>
            <w:r w:rsidR="00D7377F">
              <w:br/>
            </w:r>
            <w:r w:rsidRPr="00A13E0F">
              <w:t xml:space="preserve">to review their strengths and areas for improvement. </w:t>
            </w:r>
            <w:r w:rsidR="00D7377F">
              <w:br/>
            </w:r>
            <w:r w:rsidRPr="00A13E0F">
              <w:t xml:space="preserve">As discussed in the previous lesson learners must first decide what they are going to assess including: skills and techniques, tactics, application of rules, effectiveness of decision making. </w:t>
            </w:r>
          </w:p>
          <w:p w14:paraId="03EE0294" w14:textId="77777777" w:rsidR="00A13E0F" w:rsidRPr="00A13E0F" w:rsidRDefault="00A13E0F" w:rsidP="00A13E0F">
            <w:pPr>
              <w:pStyle w:val="TableBody"/>
            </w:pPr>
            <w:r w:rsidRPr="00A13E0F">
              <w:t>Learners should be given the time and opportunity to practice the following:</w:t>
            </w:r>
          </w:p>
          <w:p w14:paraId="5CE5A07C" w14:textId="77777777" w:rsidR="00A13E0F" w:rsidRPr="0020016A" w:rsidRDefault="00A13E0F" w:rsidP="0020016A">
            <w:pPr>
              <w:pStyle w:val="TableNumbers"/>
            </w:pPr>
            <w:r w:rsidRPr="0020016A">
              <w:t>Select what to assess (skills, techniques and tactics)</w:t>
            </w:r>
          </w:p>
          <w:p w14:paraId="704AA224" w14:textId="77777777" w:rsidR="00A13E0F" w:rsidRPr="0020016A" w:rsidRDefault="00A13E0F" w:rsidP="0020016A">
            <w:pPr>
              <w:pStyle w:val="TableNumbers"/>
            </w:pPr>
            <w:r w:rsidRPr="0020016A">
              <w:t>Assess the player and collect data using the methods in lesson 10</w:t>
            </w:r>
          </w:p>
          <w:p w14:paraId="7A3B2AE6" w14:textId="449888D0" w:rsidR="00A13E0F" w:rsidRPr="0020016A" w:rsidRDefault="00A13E0F" w:rsidP="0020016A">
            <w:pPr>
              <w:pStyle w:val="TableNumbers"/>
            </w:pPr>
            <w:r w:rsidRPr="0020016A">
              <w:t xml:space="preserve">Review the performers strengths and areas for improvement by analysing the data collected in </w:t>
            </w:r>
            <w:r w:rsidR="00D9231D">
              <w:br/>
            </w:r>
            <w:r w:rsidRPr="0020016A">
              <w:t>the assessment</w:t>
            </w:r>
          </w:p>
          <w:p w14:paraId="4AE9A214" w14:textId="77777777" w:rsidR="00A13E0F" w:rsidRPr="00A13E0F" w:rsidRDefault="00A13E0F" w:rsidP="00A13E0F">
            <w:pPr>
              <w:pStyle w:val="TableBody"/>
            </w:pPr>
            <w:r w:rsidRPr="00A13E0F">
              <w:t xml:space="preserve">Learners should be given the opportunity to review </w:t>
            </w:r>
            <w:r w:rsidR="0020016A">
              <w:br/>
            </w:r>
            <w:r w:rsidRPr="00A13E0F">
              <w:t xml:space="preserve">video footage of themselves, their peers and professional tennis players. </w:t>
            </w:r>
          </w:p>
          <w:p w14:paraId="378AC704" w14:textId="77777777" w:rsidR="00D9523A" w:rsidRDefault="00A13E0F" w:rsidP="00A13E0F">
            <w:pPr>
              <w:pStyle w:val="TableBody"/>
            </w:pPr>
            <w:r w:rsidRPr="00A13E0F">
              <w:t>Lead a class discussion about how performance is reviewed. Do you need to use a template to record information (strengths and weaknesses / data / test results)? How can the information from the review be used? Is the information comparable? Is there normative data to compare results to or standards or is there a desired result to aim for? Learners need to be clear that the data they collect is reliable, its purpose and how it can be used to fairly review a performer.</w:t>
            </w:r>
            <w:r w:rsidR="001F5CF1">
              <w:t xml:space="preserve"> </w:t>
            </w:r>
            <w:r w:rsidR="00D9231D">
              <w:br/>
            </w:r>
          </w:p>
          <w:p w14:paraId="7FFBC216" w14:textId="74BAA64D" w:rsidR="00D9231D" w:rsidRPr="007A7052" w:rsidRDefault="00D9231D" w:rsidP="00A13E0F">
            <w:pPr>
              <w:pStyle w:val="TableBody"/>
            </w:pPr>
          </w:p>
        </w:tc>
        <w:tc>
          <w:tcPr>
            <w:tcW w:w="1811" w:type="dxa"/>
          </w:tcPr>
          <w:p w14:paraId="7851CA9D" w14:textId="77777777" w:rsidR="001C525E" w:rsidRPr="001C525E" w:rsidRDefault="001C525E" w:rsidP="001C525E">
            <w:pPr>
              <w:pStyle w:val="TableBullets"/>
            </w:pPr>
            <w:r w:rsidRPr="001C525E">
              <w:t>Slide 13</w:t>
            </w:r>
          </w:p>
          <w:p w14:paraId="74D6D65A" w14:textId="77777777" w:rsidR="001C525E" w:rsidRPr="001C525E" w:rsidRDefault="001C525E" w:rsidP="001C525E">
            <w:pPr>
              <w:pStyle w:val="TableBullets"/>
            </w:pPr>
            <w:r w:rsidRPr="001C525E">
              <w:t>Internet access, computers</w:t>
            </w:r>
          </w:p>
          <w:p w14:paraId="70EA3B7F" w14:textId="77777777" w:rsidR="00D9523A" w:rsidRPr="007A7052" w:rsidRDefault="001C525E" w:rsidP="004E286B">
            <w:pPr>
              <w:pStyle w:val="TableBullets"/>
            </w:pPr>
            <w:r w:rsidRPr="001C525E">
              <w:t>Video recordings / footage of tennis matches</w:t>
            </w:r>
            <w:r w:rsidR="004E286B">
              <w:t xml:space="preserve"> </w:t>
            </w:r>
            <w:r w:rsidRPr="001C525E">
              <w:t>(of learners and professional players)</w:t>
            </w:r>
          </w:p>
        </w:tc>
      </w:tr>
      <w:tr w:rsidR="00D9523A" w14:paraId="5D988B3F" w14:textId="77777777" w:rsidTr="00F555F3">
        <w:tc>
          <w:tcPr>
            <w:tcW w:w="915" w:type="dxa"/>
            <w:shd w:val="clear" w:color="auto" w:fill="48A841" w:themeFill="text2"/>
          </w:tcPr>
          <w:p w14:paraId="4D08C888" w14:textId="77777777" w:rsidR="00D9523A" w:rsidRDefault="00737034" w:rsidP="00D9523A">
            <w:pPr>
              <w:pStyle w:val="LTASubtlte"/>
              <w:spacing w:before="0"/>
              <w:rPr>
                <w:color w:val="FFFFFF" w:themeColor="background1"/>
              </w:rPr>
            </w:pPr>
            <w:r>
              <w:rPr>
                <w:color w:val="FFFFFF" w:themeColor="background1"/>
              </w:rPr>
              <w:lastRenderedPageBreak/>
              <w:t>12</w:t>
            </w:r>
          </w:p>
        </w:tc>
        <w:tc>
          <w:tcPr>
            <w:tcW w:w="2519" w:type="dxa"/>
          </w:tcPr>
          <w:p w14:paraId="2CB0705B" w14:textId="0B924F45" w:rsidR="00CB5B46" w:rsidRDefault="00CB5B46" w:rsidP="00CB5B46">
            <w:pPr>
              <w:pStyle w:val="TableBullets"/>
              <w:numPr>
                <w:ilvl w:val="0"/>
                <w:numId w:val="0"/>
              </w:numPr>
              <w:ind w:left="227" w:hanging="227"/>
              <w:rPr>
                <w:b/>
              </w:rPr>
            </w:pPr>
            <w:r>
              <w:rPr>
                <w:b/>
              </w:rPr>
              <w:t xml:space="preserve">Unit 12 (2019): </w:t>
            </w:r>
          </w:p>
          <w:p w14:paraId="4B8A36EB" w14:textId="6ADF14C6" w:rsidR="00CB5B46" w:rsidRPr="00D7377F" w:rsidRDefault="00737034" w:rsidP="00D7377F">
            <w:pPr>
              <w:pStyle w:val="TableBullets"/>
              <w:rPr>
                <w:b/>
              </w:rPr>
            </w:pPr>
            <w:r w:rsidRPr="00737034">
              <w:rPr>
                <w:b/>
              </w:rPr>
              <w:t xml:space="preserve">C3 Developments to improve performance </w:t>
            </w:r>
          </w:p>
          <w:p w14:paraId="40B00515" w14:textId="77777777" w:rsidR="00CB5B46" w:rsidRDefault="00CB5B46" w:rsidP="00CB5B46">
            <w:pPr>
              <w:pStyle w:val="TableBullets"/>
              <w:numPr>
                <w:ilvl w:val="0"/>
                <w:numId w:val="0"/>
              </w:numPr>
              <w:ind w:left="227" w:hanging="227"/>
              <w:rPr>
                <w:b/>
              </w:rPr>
            </w:pPr>
            <w:r>
              <w:rPr>
                <w:b/>
              </w:rPr>
              <w:t>Unit 7 (2016):</w:t>
            </w:r>
          </w:p>
          <w:p w14:paraId="3BBFDBB5" w14:textId="6130B8B7" w:rsidR="00CB5B46" w:rsidRPr="00737034" w:rsidRDefault="00CB5B46" w:rsidP="00CB5B46">
            <w:pPr>
              <w:pStyle w:val="TableBullets"/>
              <w:rPr>
                <w:b/>
              </w:rPr>
            </w:pPr>
            <w:r w:rsidRPr="00737034">
              <w:rPr>
                <w:b/>
              </w:rPr>
              <w:t>D3 Developments to improve performance</w:t>
            </w:r>
          </w:p>
          <w:p w14:paraId="139A6385" w14:textId="1069AA1E" w:rsidR="00CB5B46" w:rsidRPr="00737034" w:rsidRDefault="00CB5B46" w:rsidP="00CB5B46">
            <w:pPr>
              <w:pStyle w:val="TableBullets"/>
              <w:numPr>
                <w:ilvl w:val="0"/>
                <w:numId w:val="0"/>
              </w:numPr>
              <w:ind w:left="227" w:hanging="227"/>
              <w:rPr>
                <w:b/>
              </w:rPr>
            </w:pPr>
          </w:p>
        </w:tc>
        <w:tc>
          <w:tcPr>
            <w:tcW w:w="4939" w:type="dxa"/>
            <w:shd w:val="clear" w:color="auto" w:fill="F2F2F2" w:themeFill="background1" w:themeFillShade="F2"/>
          </w:tcPr>
          <w:p w14:paraId="24E8A2C2" w14:textId="77777777" w:rsidR="00F66687" w:rsidRPr="00F66687" w:rsidRDefault="00F66687" w:rsidP="00F66687">
            <w:pPr>
              <w:pStyle w:val="TableBody"/>
            </w:pPr>
            <w:r w:rsidRPr="00F66687">
              <w:t xml:space="preserve">Recap lesson 11 and the reviews learners carried out. </w:t>
            </w:r>
          </w:p>
          <w:p w14:paraId="2B86055B" w14:textId="77777777" w:rsidR="009E4C6D" w:rsidRDefault="00F66687" w:rsidP="00F66687">
            <w:pPr>
              <w:pStyle w:val="TableBody"/>
            </w:pPr>
            <w:r w:rsidRPr="00F66687">
              <w:t xml:space="preserve">Lead a class discussion about developments learners can implement to improve performance in tennis. Learners should identify activities they could carry out to improve their performance, where they can get help and advice, and how to plan and make future targets. Learners should use the information they recorded from the reviews carried out in lesson 11. </w:t>
            </w:r>
          </w:p>
          <w:p w14:paraId="4A4C66B8" w14:textId="536D17E6" w:rsidR="00F66687" w:rsidRPr="00F66687" w:rsidRDefault="009E4C6D" w:rsidP="00F66687">
            <w:pPr>
              <w:pStyle w:val="TableBody"/>
            </w:pPr>
            <w:r>
              <w:t>A</w:t>
            </w:r>
            <w:r w:rsidR="00F66687" w:rsidRPr="00F66687">
              <w:t xml:space="preserve">sk a guest speaker to talk to the class about developments to improve tennis performance. </w:t>
            </w:r>
            <w:r w:rsidR="00D7377F">
              <w:br/>
            </w:r>
            <w:r w:rsidR="00F66687" w:rsidRPr="00F66687">
              <w:t xml:space="preserve">The guest speaker could be a tennis player or coach. </w:t>
            </w:r>
            <w:r w:rsidR="00D7377F">
              <w:br/>
            </w:r>
            <w:r w:rsidR="00F66687" w:rsidRPr="00F66687">
              <w:t xml:space="preserve">The guest speaker should discuss the need to review performance and the range of activities to improve performance, including: </w:t>
            </w:r>
          </w:p>
          <w:p w14:paraId="700D7A88" w14:textId="77777777" w:rsidR="00F66687" w:rsidRPr="00F66687" w:rsidRDefault="00F66687" w:rsidP="00F66687">
            <w:pPr>
              <w:pStyle w:val="TableBullets"/>
            </w:pPr>
            <w:r w:rsidRPr="00F66687">
              <w:t>aims and objectives</w:t>
            </w:r>
          </w:p>
          <w:p w14:paraId="50229D81" w14:textId="77777777" w:rsidR="00F66687" w:rsidRPr="00F66687" w:rsidRDefault="00F66687" w:rsidP="00F66687">
            <w:pPr>
              <w:pStyle w:val="TableBullets"/>
            </w:pPr>
            <w:r w:rsidRPr="00F66687">
              <w:t>short and long-term goals</w:t>
            </w:r>
          </w:p>
          <w:p w14:paraId="5B013F7E" w14:textId="1B3AA4D4" w:rsidR="00F66687" w:rsidRPr="00F66687" w:rsidRDefault="00F66687" w:rsidP="00F66687">
            <w:pPr>
              <w:pStyle w:val="TableBullets"/>
            </w:pPr>
            <w:r w:rsidRPr="00F66687">
              <w:t xml:space="preserve">specific, measurable, achievable, realistic, </w:t>
            </w:r>
            <w:r w:rsidR="00D7377F">
              <w:br/>
            </w:r>
            <w:r w:rsidRPr="00F66687">
              <w:t>time-bound (SMART) targets</w:t>
            </w:r>
          </w:p>
          <w:p w14:paraId="59EDB89C" w14:textId="77777777" w:rsidR="00F66687" w:rsidRPr="00F66687" w:rsidRDefault="00F66687" w:rsidP="00F66687">
            <w:pPr>
              <w:pStyle w:val="TableBullets"/>
            </w:pPr>
            <w:r w:rsidRPr="00F66687">
              <w:t xml:space="preserve">opportunities e.g., training programmes, </w:t>
            </w:r>
            <w:r w:rsidR="002E3B25">
              <w:br/>
            </w:r>
            <w:r w:rsidRPr="00F66687">
              <w:t xml:space="preserve">attending courses, qualifications and where to </w:t>
            </w:r>
            <w:r w:rsidR="002E3B25">
              <w:br/>
            </w:r>
            <w:r w:rsidRPr="00F66687">
              <w:t>seek help and advice</w:t>
            </w:r>
          </w:p>
          <w:p w14:paraId="0FD031D6" w14:textId="33D21D6D" w:rsidR="00F66687" w:rsidRPr="00F66687" w:rsidRDefault="00F66687" w:rsidP="00F66687">
            <w:pPr>
              <w:pStyle w:val="TableBody"/>
            </w:pPr>
            <w:r w:rsidRPr="00F66687">
              <w:t xml:space="preserve">Learners should be encouraged to ask the guest </w:t>
            </w:r>
            <w:r w:rsidR="00D7377F">
              <w:br/>
            </w:r>
            <w:r w:rsidRPr="00F66687">
              <w:t xml:space="preserve">speaker questions about activities they use to improve performance and areas of strength and weakness and those which are commonly identified in reviews and used by other players. </w:t>
            </w:r>
          </w:p>
          <w:p w14:paraId="41148734" w14:textId="1EBFB238" w:rsidR="00D9523A" w:rsidRPr="007A7052" w:rsidRDefault="00F66687" w:rsidP="00F66687">
            <w:pPr>
              <w:pStyle w:val="TableBody"/>
            </w:pPr>
            <w:r w:rsidRPr="00F66687">
              <w:t xml:space="preserve">Learners should be given time to carry out internet research to explore the range of activities available to them in their local area. Learners should set SMART targets and goals to help them meet their aims and objectives. Learners should use the information </w:t>
            </w:r>
            <w:r w:rsidR="00D7377F">
              <w:br/>
            </w:r>
            <w:r w:rsidRPr="00F66687">
              <w:t>collected from the reviews in lesson 11.</w:t>
            </w:r>
          </w:p>
        </w:tc>
        <w:tc>
          <w:tcPr>
            <w:tcW w:w="1811" w:type="dxa"/>
          </w:tcPr>
          <w:p w14:paraId="4B93B307" w14:textId="77777777" w:rsidR="001946B4" w:rsidRPr="001946B4" w:rsidRDefault="001946B4" w:rsidP="001946B4">
            <w:pPr>
              <w:pStyle w:val="TableBullets"/>
            </w:pPr>
            <w:r w:rsidRPr="001946B4">
              <w:t>Slide 14</w:t>
            </w:r>
          </w:p>
          <w:p w14:paraId="7C47E4E9" w14:textId="77777777" w:rsidR="001946B4" w:rsidRPr="001946B4" w:rsidRDefault="001946B4" w:rsidP="001946B4">
            <w:pPr>
              <w:pStyle w:val="TableBullets"/>
            </w:pPr>
            <w:r w:rsidRPr="001946B4">
              <w:t>Guest speaker</w:t>
            </w:r>
          </w:p>
          <w:p w14:paraId="6D25C8E3" w14:textId="77777777" w:rsidR="00D9523A" w:rsidRPr="007A7052" w:rsidRDefault="001946B4" w:rsidP="001946B4">
            <w:pPr>
              <w:pStyle w:val="TableBullets"/>
            </w:pPr>
            <w:r w:rsidRPr="001946B4">
              <w:t>Internet access, computers</w:t>
            </w:r>
          </w:p>
        </w:tc>
      </w:tr>
    </w:tbl>
    <w:p w14:paraId="4022E78C" w14:textId="77777777" w:rsidR="003E5931" w:rsidRPr="003E5931" w:rsidRDefault="003E5931" w:rsidP="002056D8">
      <w:pPr>
        <w:pStyle w:val="LTABodyCopy"/>
        <w:rPr>
          <w:b/>
          <w:bCs/>
        </w:rPr>
      </w:pPr>
    </w:p>
    <w:sectPr w:rsidR="003E5931" w:rsidRPr="003E5931" w:rsidSect="00BA2C6D">
      <w:headerReference w:type="default" r:id="rId14"/>
      <w:footerReference w:type="even" r:id="rId15"/>
      <w:footerReference w:type="default" r:id="rId16"/>
      <w:headerReference w:type="first" r:id="rId17"/>
      <w:footerReference w:type="first" r:id="rId18"/>
      <w:pgSz w:w="11906" w:h="16838"/>
      <w:pgMar w:top="851" w:right="851" w:bottom="1418" w:left="851" w:header="567"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221BF" w14:textId="77777777" w:rsidR="00492619" w:rsidRDefault="00492619" w:rsidP="00EA69A6">
      <w:r>
        <w:separator/>
      </w:r>
    </w:p>
    <w:p w14:paraId="5BE56C2F" w14:textId="77777777" w:rsidR="00492619" w:rsidRDefault="00492619"/>
  </w:endnote>
  <w:endnote w:type="continuationSeparator" w:id="0">
    <w:p w14:paraId="03B1C511" w14:textId="77777777" w:rsidR="00492619" w:rsidRDefault="00492619" w:rsidP="00EA69A6">
      <w:r>
        <w:continuationSeparator/>
      </w:r>
    </w:p>
    <w:p w14:paraId="55E1DF90" w14:textId="77777777" w:rsidR="00492619" w:rsidRDefault="00492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Oswald">
    <w:charset w:val="00"/>
    <w:family w:val="auto"/>
    <w:pitch w:val="variable"/>
    <w:sig w:usb0="2000020F" w:usb1="00000000" w:usb2="00000000" w:usb3="00000000" w:csb0="00000197"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7314834"/>
      <w:docPartObj>
        <w:docPartGallery w:val="Page Numbers (Bottom of Page)"/>
        <w:docPartUnique/>
      </w:docPartObj>
    </w:sdtPr>
    <w:sdtEndPr>
      <w:rPr>
        <w:rStyle w:val="PageNumber"/>
      </w:rPr>
    </w:sdtEndPr>
    <w:sdtContent>
      <w:p w14:paraId="668DE4B7" w14:textId="77777777" w:rsidR="002B4643" w:rsidRDefault="002B4643" w:rsidP="00E728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8C24BB" w14:textId="77777777" w:rsidR="00B306E5" w:rsidRDefault="00B306E5" w:rsidP="002B4643">
    <w:pPr>
      <w:pStyle w:val="Footer"/>
      <w:ind w:right="360"/>
    </w:pPr>
  </w:p>
  <w:p w14:paraId="576A1B7C" w14:textId="77777777" w:rsidR="00284E03" w:rsidRDefault="00284E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3B42" w14:textId="77777777" w:rsidR="002B4643" w:rsidRPr="002B4643" w:rsidRDefault="002B4643" w:rsidP="00E7281E">
    <w:pPr>
      <w:pStyle w:val="Footer"/>
      <w:framePr w:wrap="none" w:vAnchor="text" w:hAnchor="margin" w:xAlign="right" w:y="1"/>
      <w:rPr>
        <w:rStyle w:val="PageNumber"/>
        <w:rFonts w:ascii="Arial" w:hAnsi="Arial" w:cs="Arial"/>
        <w:b/>
        <w:bCs/>
        <w:color w:val="15306E" w:themeColor="accent1"/>
        <w:sz w:val="16"/>
        <w:szCs w:val="16"/>
      </w:rPr>
    </w:pPr>
    <w:r w:rsidRPr="002B4643">
      <w:rPr>
        <w:rStyle w:val="PageNumber"/>
        <w:rFonts w:ascii="Arial" w:hAnsi="Arial" w:cs="Arial"/>
        <w:b/>
        <w:bCs/>
        <w:color w:val="48A841" w:themeColor="text2"/>
        <w:sz w:val="16"/>
        <w:szCs w:val="16"/>
      </w:rPr>
      <w:t>/</w:t>
    </w:r>
    <w:r>
      <w:rPr>
        <w:rStyle w:val="PageNumber"/>
        <w:rFonts w:ascii="Arial" w:hAnsi="Arial" w:cs="Arial"/>
        <w:b/>
        <w:bCs/>
        <w:color w:val="15306E" w:themeColor="accent1"/>
        <w:sz w:val="16"/>
        <w:szCs w:val="16"/>
      </w:rPr>
      <w:t xml:space="preserve"> </w:t>
    </w:r>
    <w:sdt>
      <w:sdtPr>
        <w:rPr>
          <w:rStyle w:val="PageNumber"/>
          <w:rFonts w:ascii="Arial" w:hAnsi="Arial" w:cs="Arial"/>
          <w:b/>
          <w:bCs/>
          <w:color w:val="15306E" w:themeColor="accent1"/>
          <w:sz w:val="16"/>
          <w:szCs w:val="16"/>
        </w:rPr>
        <w:id w:val="-2117894839"/>
        <w:docPartObj>
          <w:docPartGallery w:val="Page Numbers (Bottom of Page)"/>
          <w:docPartUnique/>
        </w:docPartObj>
      </w:sdtPr>
      <w:sdtEndPr>
        <w:rPr>
          <w:rStyle w:val="PageNumber"/>
        </w:rPr>
      </w:sdtEndPr>
      <w:sdtContent>
        <w:r w:rsidRPr="002B4643">
          <w:rPr>
            <w:rStyle w:val="PageNumber"/>
            <w:rFonts w:ascii="Arial" w:hAnsi="Arial" w:cs="Arial"/>
            <w:b/>
            <w:bCs/>
            <w:color w:val="15306E" w:themeColor="accent1"/>
            <w:sz w:val="16"/>
            <w:szCs w:val="16"/>
          </w:rPr>
          <w:fldChar w:fldCharType="begin"/>
        </w:r>
        <w:r w:rsidRPr="002B4643">
          <w:rPr>
            <w:rStyle w:val="PageNumber"/>
            <w:rFonts w:ascii="Arial" w:hAnsi="Arial" w:cs="Arial"/>
            <w:b/>
            <w:bCs/>
            <w:color w:val="15306E" w:themeColor="accent1"/>
            <w:sz w:val="16"/>
            <w:szCs w:val="16"/>
          </w:rPr>
          <w:instrText xml:space="preserve"> PAGE </w:instrText>
        </w:r>
        <w:r w:rsidRPr="002B4643">
          <w:rPr>
            <w:rStyle w:val="PageNumber"/>
            <w:rFonts w:ascii="Arial" w:hAnsi="Arial" w:cs="Arial"/>
            <w:b/>
            <w:bCs/>
            <w:color w:val="15306E" w:themeColor="accent1"/>
            <w:sz w:val="16"/>
            <w:szCs w:val="16"/>
          </w:rPr>
          <w:fldChar w:fldCharType="separate"/>
        </w:r>
        <w:r w:rsidRPr="002B4643">
          <w:rPr>
            <w:rStyle w:val="PageNumber"/>
            <w:rFonts w:ascii="Arial" w:hAnsi="Arial" w:cs="Arial"/>
            <w:b/>
            <w:bCs/>
            <w:noProof/>
            <w:color w:val="15306E" w:themeColor="accent1"/>
            <w:sz w:val="16"/>
            <w:szCs w:val="16"/>
          </w:rPr>
          <w:t>2</w:t>
        </w:r>
        <w:r w:rsidRPr="002B4643">
          <w:rPr>
            <w:rStyle w:val="PageNumber"/>
            <w:rFonts w:ascii="Arial" w:hAnsi="Arial" w:cs="Arial"/>
            <w:b/>
            <w:bCs/>
            <w:color w:val="15306E" w:themeColor="accent1"/>
            <w:sz w:val="16"/>
            <w:szCs w:val="16"/>
          </w:rPr>
          <w:fldChar w:fldCharType="end"/>
        </w:r>
      </w:sdtContent>
    </w:sdt>
  </w:p>
  <w:p w14:paraId="482823D3" w14:textId="77777777" w:rsidR="00284E03" w:rsidRPr="003A36E6" w:rsidRDefault="003A36E6">
    <w:pPr>
      <w:rPr>
        <w:rFonts w:ascii="Arial" w:eastAsiaTheme="minorEastAsia" w:hAnsi="Arial" w:cs="Times New Roman (Body CS)"/>
        <w:b/>
        <w:color w:val="15306E" w:themeColor="accent1"/>
        <w:sz w:val="16"/>
        <w:szCs w:val="22"/>
      </w:rPr>
    </w:pPr>
    <w:r w:rsidRPr="003A36E6">
      <w:rPr>
        <w:rFonts w:ascii="Arial" w:eastAsiaTheme="minorEastAsia" w:hAnsi="Arial" w:cs="Times New Roman (Body CS)"/>
        <w:b/>
        <w:color w:val="15306E" w:themeColor="accent1"/>
        <w:sz w:val="16"/>
        <w:szCs w:val="22"/>
      </w:rPr>
      <w:t xml:space="preserve">Unit 12 (2019) Practical Sports Application </w:t>
    </w:r>
    <w:r>
      <w:rPr>
        <w:rFonts w:ascii="Arial" w:eastAsiaTheme="minorEastAsia" w:hAnsi="Arial" w:cs="Times New Roman (Body CS)"/>
        <w:b/>
        <w:color w:val="15306E" w:themeColor="accent1"/>
        <w:sz w:val="16"/>
        <w:szCs w:val="22"/>
      </w:rPr>
      <w:br/>
    </w:r>
    <w:r w:rsidRPr="003A36E6">
      <w:rPr>
        <w:rFonts w:ascii="Arial" w:eastAsiaTheme="minorEastAsia" w:hAnsi="Arial" w:cs="Times New Roman (Body CS)"/>
        <w:b/>
        <w:color w:val="15306E" w:themeColor="accent1"/>
        <w:sz w:val="16"/>
        <w:szCs w:val="22"/>
      </w:rPr>
      <w:t xml:space="preserve">and Unit 7 (2016) Practical Sports Performance </w:t>
    </w:r>
    <w:r>
      <w:rPr>
        <w:rFonts w:ascii="Arial" w:eastAsiaTheme="minorEastAsia" w:hAnsi="Arial" w:cs="Times New Roman (Body CS)"/>
        <w:b/>
        <w:color w:val="15306E" w:themeColor="accent1"/>
        <w:sz w:val="16"/>
        <w:szCs w:val="22"/>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4080C" w14:textId="77777777" w:rsidR="00B306E5" w:rsidRPr="002B4643" w:rsidRDefault="008205F2" w:rsidP="00B306E5">
    <w:pPr>
      <w:pStyle w:val="Subtitle"/>
      <w:rPr>
        <w:color w:val="FFFFFF" w:themeColor="background1"/>
      </w:rPr>
    </w:pPr>
    <w:r>
      <w:rPr>
        <w:noProof/>
        <w:color w:val="FFFFFF" w:themeColor="background1"/>
      </w:rPr>
      <mc:AlternateContent>
        <mc:Choice Requires="wps">
          <w:drawing>
            <wp:anchor distT="0" distB="0" distL="114300" distR="114300" simplePos="0" relativeHeight="251661312" behindDoc="0" locked="0" layoutInCell="1" allowOverlap="1" wp14:anchorId="4D45A27C" wp14:editId="037753FB">
              <wp:simplePos x="0" y="0"/>
              <wp:positionH relativeFrom="column">
                <wp:posOffset>-556260</wp:posOffset>
              </wp:positionH>
              <wp:positionV relativeFrom="paragraph">
                <wp:posOffset>-1427480</wp:posOffset>
              </wp:positionV>
              <wp:extent cx="7572375" cy="1158875"/>
              <wp:effectExtent l="0" t="0" r="0" b="0"/>
              <wp:wrapTopAndBottom/>
              <wp:docPr id="8" name="Rectangle 8"/>
              <wp:cNvGraphicFramePr/>
              <a:graphic xmlns:a="http://schemas.openxmlformats.org/drawingml/2006/main">
                <a:graphicData uri="http://schemas.microsoft.com/office/word/2010/wordprocessingShape">
                  <wps:wsp>
                    <wps:cNvSpPr/>
                    <wps:spPr bwMode="auto">
                      <a:xfrm>
                        <a:off x="0" y="0"/>
                        <a:ext cx="7572375" cy="1158875"/>
                      </a:xfrm>
                      <a:prstGeom prst="rect">
                        <a:avLst/>
                      </a:prstGeom>
                      <a:noFill/>
                      <a:ln w="25400" cap="flat" cmpd="sng" algn="ctr">
                        <a:noFill/>
                        <a:prstDash val="solid"/>
                        <a:miter lim="400000"/>
                        <a:headEnd type="none" w="med" len="med"/>
                        <a:tailEnd type="none" w="med" len="med"/>
                      </a:ln>
                      <a:effectLst/>
                    </wps:spPr>
                    <wps:bodyPr rot="0" spcFirstLastPara="0" vertOverflow="overflow" horzOverflow="overflow" vert="horz" wrap="square" lIns="50800" tIns="50800" rIns="50800" bIns="508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5B5D6" id="Rectangle 8" o:spid="_x0000_s1026" style="position:absolute;margin-left:-43.8pt;margin-top:-112.4pt;width:596.25pt;height:9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" filled="f" stroked="f" strokeweight="2pt">
              <v:stroke miterlimit="4"/>
              <v:textbox inset="4pt,4pt,4pt,4pt"/>
              <w10:wrap type="topAndBottom"/>
            </v:rect>
          </w:pict>
        </mc:Fallback>
      </mc:AlternateContent>
    </w:r>
    <w:r w:rsidR="003A36E6" w:rsidRPr="003A36E6">
      <w:rPr>
        <w:color w:val="FFFFFF" w:themeColor="background1"/>
      </w:rPr>
      <w:t xml:space="preserve">Unit 12 (2019) Practical Sports Application </w:t>
    </w:r>
    <w:r w:rsidR="003A36E6">
      <w:rPr>
        <w:color w:val="FFFFFF" w:themeColor="background1"/>
      </w:rPr>
      <w:br/>
    </w:r>
    <w:r w:rsidR="003A36E6" w:rsidRPr="003A36E6">
      <w:rPr>
        <w:color w:val="FFFFFF" w:themeColor="background1"/>
      </w:rPr>
      <w:t xml:space="preserve">and Unit 7 (2016) Practical Sports Performance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FB498" w14:textId="77777777" w:rsidR="00492619" w:rsidRDefault="00492619" w:rsidP="00EA69A6">
      <w:r>
        <w:separator/>
      </w:r>
    </w:p>
    <w:p w14:paraId="62500AAD" w14:textId="77777777" w:rsidR="00492619" w:rsidRDefault="00492619"/>
  </w:footnote>
  <w:footnote w:type="continuationSeparator" w:id="0">
    <w:p w14:paraId="7A369E73" w14:textId="77777777" w:rsidR="00492619" w:rsidRDefault="00492619" w:rsidP="00EA69A6">
      <w:r>
        <w:continuationSeparator/>
      </w:r>
    </w:p>
    <w:p w14:paraId="1C698C1A" w14:textId="77777777" w:rsidR="00492619" w:rsidRDefault="004926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2E68" w14:textId="77777777" w:rsidR="00284E03" w:rsidRDefault="00CD001D" w:rsidP="00FB4150">
    <w:pPr>
      <w:pStyle w:val="Header"/>
    </w:pPr>
    <w:r>
      <w:rPr>
        <w:noProof/>
      </w:rPr>
      <w:drawing>
        <wp:anchor distT="0" distB="0" distL="114300" distR="114300" simplePos="0" relativeHeight="251658240" behindDoc="1" locked="0" layoutInCell="1" allowOverlap="1" wp14:anchorId="5D374AC7" wp14:editId="2D3C9421">
          <wp:simplePos x="0" y="0"/>
          <wp:positionH relativeFrom="column">
            <wp:posOffset>-540385</wp:posOffset>
          </wp:positionH>
          <wp:positionV relativeFrom="paragraph">
            <wp:posOffset>-538480</wp:posOffset>
          </wp:positionV>
          <wp:extent cx="7573274" cy="52185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73274" cy="5218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6717" w14:textId="77777777" w:rsidR="00B306E5" w:rsidRDefault="00B306E5">
    <w:pPr>
      <w:pStyle w:val="Header"/>
    </w:pPr>
    <w:r>
      <w:rPr>
        <w:noProof/>
      </w:rPr>
      <w:drawing>
        <wp:anchor distT="0" distB="0" distL="114300" distR="114300" simplePos="0" relativeHeight="251660288" behindDoc="1" locked="0" layoutInCell="1" allowOverlap="1" wp14:anchorId="080B75AE" wp14:editId="1C54D696">
          <wp:simplePos x="0" y="0"/>
          <wp:positionH relativeFrom="column">
            <wp:posOffset>-559435</wp:posOffset>
          </wp:positionH>
          <wp:positionV relativeFrom="paragraph">
            <wp:posOffset>-379095</wp:posOffset>
          </wp:positionV>
          <wp:extent cx="7572672" cy="10703559"/>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7572672" cy="107035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CA3EF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7830B6"/>
    <w:multiLevelType w:val="hybridMultilevel"/>
    <w:tmpl w:val="A1FA7B72"/>
    <w:lvl w:ilvl="0" w:tplc="198A2D62">
      <w:start w:val="1"/>
      <w:numFmt w:val="bullet"/>
      <w:pStyle w:val="TableBullets"/>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7A71D1"/>
    <w:multiLevelType w:val="multilevel"/>
    <w:tmpl w:val="3BC8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C72049"/>
    <w:multiLevelType w:val="hybridMultilevel"/>
    <w:tmpl w:val="8B1AF57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DD66F7"/>
    <w:multiLevelType w:val="multilevel"/>
    <w:tmpl w:val="14F66FA0"/>
    <w:styleLink w:val="CurrentList4"/>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598245A"/>
    <w:multiLevelType w:val="multilevel"/>
    <w:tmpl w:val="9B2EB436"/>
    <w:styleLink w:val="CurrentList3"/>
    <w:lvl w:ilvl="0">
      <w:start w:val="1"/>
      <w:numFmt w:val="decimal"/>
      <w:lvlText w:val="%1."/>
      <w:lvlJc w:val="left"/>
      <w:pPr>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1E2A30"/>
    <w:multiLevelType w:val="hybridMultilevel"/>
    <w:tmpl w:val="72A6B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E322C"/>
    <w:multiLevelType w:val="multilevel"/>
    <w:tmpl w:val="14F66FA0"/>
    <w:styleLink w:val="CurrentList1"/>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7975F0"/>
    <w:multiLevelType w:val="hybridMultilevel"/>
    <w:tmpl w:val="B94E8DE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2D7DE4"/>
    <w:multiLevelType w:val="hybridMultilevel"/>
    <w:tmpl w:val="28D4CA3A"/>
    <w:lvl w:ilvl="0" w:tplc="C57A8138">
      <w:start w:val="1"/>
      <w:numFmt w:val="decimal"/>
      <w:pStyle w:val="TableNumbers"/>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09785C"/>
    <w:multiLevelType w:val="multilevel"/>
    <w:tmpl w:val="E7AEB780"/>
    <w:styleLink w:val="CurrentList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75E2852"/>
    <w:multiLevelType w:val="hybridMultilevel"/>
    <w:tmpl w:val="03426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786DAE"/>
    <w:multiLevelType w:val="hybridMultilevel"/>
    <w:tmpl w:val="F8FA3E4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E01360B"/>
    <w:multiLevelType w:val="hybridMultilevel"/>
    <w:tmpl w:val="FA960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313EB3"/>
    <w:multiLevelType w:val="hybridMultilevel"/>
    <w:tmpl w:val="2724E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5068769">
    <w:abstractNumId w:val="1"/>
  </w:num>
  <w:num w:numId="2" w16cid:durableId="119343904">
    <w:abstractNumId w:val="13"/>
  </w:num>
  <w:num w:numId="3" w16cid:durableId="798232394">
    <w:abstractNumId w:val="0"/>
  </w:num>
  <w:num w:numId="4" w16cid:durableId="1286278479">
    <w:abstractNumId w:val="12"/>
  </w:num>
  <w:num w:numId="5" w16cid:durableId="2081365017">
    <w:abstractNumId w:val="3"/>
  </w:num>
  <w:num w:numId="6" w16cid:durableId="123085147">
    <w:abstractNumId w:val="2"/>
  </w:num>
  <w:num w:numId="7" w16cid:durableId="228655133">
    <w:abstractNumId w:val="8"/>
  </w:num>
  <w:num w:numId="8" w16cid:durableId="740638914">
    <w:abstractNumId w:val="11"/>
  </w:num>
  <w:num w:numId="9" w16cid:durableId="250626633">
    <w:abstractNumId w:val="7"/>
  </w:num>
  <w:num w:numId="10" w16cid:durableId="1825463543">
    <w:abstractNumId w:val="9"/>
  </w:num>
  <w:num w:numId="11" w16cid:durableId="826703206">
    <w:abstractNumId w:val="10"/>
  </w:num>
  <w:num w:numId="12" w16cid:durableId="1080755368">
    <w:abstractNumId w:val="5"/>
  </w:num>
  <w:num w:numId="13" w16cid:durableId="1475291329">
    <w:abstractNumId w:val="4"/>
  </w:num>
  <w:num w:numId="14" w16cid:durableId="1771968197">
    <w:abstractNumId w:val="14"/>
  </w:num>
  <w:num w:numId="15" w16cid:durableId="5072576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5C4"/>
    <w:rsid w:val="00001843"/>
    <w:rsid w:val="000167D4"/>
    <w:rsid w:val="00070BE3"/>
    <w:rsid w:val="00077838"/>
    <w:rsid w:val="000B225C"/>
    <w:rsid w:val="000B390D"/>
    <w:rsid w:val="000C58F0"/>
    <w:rsid w:val="000C6CF7"/>
    <w:rsid w:val="001156FB"/>
    <w:rsid w:val="00121635"/>
    <w:rsid w:val="00147DCB"/>
    <w:rsid w:val="001726E7"/>
    <w:rsid w:val="001737C0"/>
    <w:rsid w:val="00173A39"/>
    <w:rsid w:val="001946B4"/>
    <w:rsid w:val="001A3E0C"/>
    <w:rsid w:val="001B47CF"/>
    <w:rsid w:val="001C525E"/>
    <w:rsid w:val="001D04EA"/>
    <w:rsid w:val="001F5CF1"/>
    <w:rsid w:val="001F675B"/>
    <w:rsid w:val="0020016A"/>
    <w:rsid w:val="002056D8"/>
    <w:rsid w:val="002210B7"/>
    <w:rsid w:val="002415C4"/>
    <w:rsid w:val="00280F96"/>
    <w:rsid w:val="00284E03"/>
    <w:rsid w:val="002904D7"/>
    <w:rsid w:val="002B4643"/>
    <w:rsid w:val="002C6BEE"/>
    <w:rsid w:val="002E35AA"/>
    <w:rsid w:val="002E3B25"/>
    <w:rsid w:val="00303D65"/>
    <w:rsid w:val="00304B1F"/>
    <w:rsid w:val="003A36E6"/>
    <w:rsid w:val="003B0315"/>
    <w:rsid w:val="003B161F"/>
    <w:rsid w:val="003D45F8"/>
    <w:rsid w:val="003E2300"/>
    <w:rsid w:val="003E5931"/>
    <w:rsid w:val="003F1B92"/>
    <w:rsid w:val="00411A23"/>
    <w:rsid w:val="00427848"/>
    <w:rsid w:val="004629D6"/>
    <w:rsid w:val="004677DD"/>
    <w:rsid w:val="00476C50"/>
    <w:rsid w:val="00492619"/>
    <w:rsid w:val="004E286B"/>
    <w:rsid w:val="0050446F"/>
    <w:rsid w:val="00520B57"/>
    <w:rsid w:val="00525D60"/>
    <w:rsid w:val="005506B2"/>
    <w:rsid w:val="00561940"/>
    <w:rsid w:val="00575FD9"/>
    <w:rsid w:val="005B3997"/>
    <w:rsid w:val="005B535E"/>
    <w:rsid w:val="005E7242"/>
    <w:rsid w:val="006257DF"/>
    <w:rsid w:val="006347D4"/>
    <w:rsid w:val="00652F9C"/>
    <w:rsid w:val="00676EF2"/>
    <w:rsid w:val="006961E2"/>
    <w:rsid w:val="006A4808"/>
    <w:rsid w:val="006A7578"/>
    <w:rsid w:val="006B78CF"/>
    <w:rsid w:val="006E3376"/>
    <w:rsid w:val="00725CFD"/>
    <w:rsid w:val="00737034"/>
    <w:rsid w:val="00771619"/>
    <w:rsid w:val="007A7052"/>
    <w:rsid w:val="008205F2"/>
    <w:rsid w:val="008777E6"/>
    <w:rsid w:val="008812DB"/>
    <w:rsid w:val="008956CE"/>
    <w:rsid w:val="008A2126"/>
    <w:rsid w:val="008B5A7F"/>
    <w:rsid w:val="00962B55"/>
    <w:rsid w:val="009C789A"/>
    <w:rsid w:val="009E248C"/>
    <w:rsid w:val="009E4C6D"/>
    <w:rsid w:val="009F3220"/>
    <w:rsid w:val="00A13E0F"/>
    <w:rsid w:val="00A415E3"/>
    <w:rsid w:val="00A43BEC"/>
    <w:rsid w:val="00B3069D"/>
    <w:rsid w:val="00B306E5"/>
    <w:rsid w:val="00B3721A"/>
    <w:rsid w:val="00B379C6"/>
    <w:rsid w:val="00B4401F"/>
    <w:rsid w:val="00B54B78"/>
    <w:rsid w:val="00BA2C6D"/>
    <w:rsid w:val="00BC3F4F"/>
    <w:rsid w:val="00BD01A5"/>
    <w:rsid w:val="00BE0495"/>
    <w:rsid w:val="00C81058"/>
    <w:rsid w:val="00C97B28"/>
    <w:rsid w:val="00CA5577"/>
    <w:rsid w:val="00CB5B46"/>
    <w:rsid w:val="00CD001D"/>
    <w:rsid w:val="00CF7431"/>
    <w:rsid w:val="00D7377F"/>
    <w:rsid w:val="00D76BA5"/>
    <w:rsid w:val="00D9231D"/>
    <w:rsid w:val="00D9523A"/>
    <w:rsid w:val="00DA1B2C"/>
    <w:rsid w:val="00DE634A"/>
    <w:rsid w:val="00DF4953"/>
    <w:rsid w:val="00E62E6D"/>
    <w:rsid w:val="00E75897"/>
    <w:rsid w:val="00E82F1B"/>
    <w:rsid w:val="00EA69A6"/>
    <w:rsid w:val="00EA73CF"/>
    <w:rsid w:val="00EA7C08"/>
    <w:rsid w:val="00EB7FCD"/>
    <w:rsid w:val="00EE6F00"/>
    <w:rsid w:val="00EF23BB"/>
    <w:rsid w:val="00EF2CCD"/>
    <w:rsid w:val="00F02FB4"/>
    <w:rsid w:val="00F404C0"/>
    <w:rsid w:val="00F555F3"/>
    <w:rsid w:val="00F66687"/>
    <w:rsid w:val="00F67969"/>
    <w:rsid w:val="00FB26C1"/>
    <w:rsid w:val="00FB4150"/>
    <w:rsid w:val="00FD0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E95EC"/>
  <w15:chartTrackingRefBased/>
  <w15:docId w15:val="{30BBDEEF-D623-4B28-BAAF-31CEC302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8B5A7F"/>
    <w:pPr>
      <w:keepNext/>
      <w:keepLines/>
      <w:spacing w:after="240" w:line="340" w:lineRule="exact"/>
      <w:outlineLvl w:val="0"/>
    </w:pPr>
    <w:rPr>
      <w:rFonts w:ascii="Arial" w:eastAsiaTheme="majorEastAsia" w:hAnsi="Arial" w:cs="Times New Roman (Headings CS)"/>
      <w:color w:val="FFFFFF"/>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Unit Title"/>
    <w:basedOn w:val="Normal"/>
    <w:next w:val="Normal"/>
    <w:link w:val="TitleChar"/>
    <w:uiPriority w:val="10"/>
    <w:qFormat/>
    <w:rsid w:val="00BA2C6D"/>
    <w:pPr>
      <w:spacing w:after="240" w:line="15600" w:lineRule="auto"/>
      <w:contextualSpacing/>
    </w:pPr>
    <w:rPr>
      <w:rFonts w:ascii="Oswald" w:eastAsiaTheme="majorEastAsia" w:hAnsi="Oswald" w:cs="Times New Roman (Headings CS)"/>
      <w:b/>
      <w:caps/>
      <w:color w:val="FFFFFF"/>
      <w:spacing w:val="-10"/>
      <w:kern w:val="28"/>
      <w:sz w:val="120"/>
      <w:szCs w:val="56"/>
    </w:rPr>
  </w:style>
  <w:style w:type="character" w:customStyle="1" w:styleId="TitleChar">
    <w:name w:val="Title Char"/>
    <w:aliases w:val="Unit Title Char"/>
    <w:basedOn w:val="DefaultParagraphFont"/>
    <w:link w:val="Title"/>
    <w:uiPriority w:val="10"/>
    <w:rsid w:val="00BA2C6D"/>
    <w:rPr>
      <w:rFonts w:ascii="Oswald" w:eastAsiaTheme="majorEastAsia" w:hAnsi="Oswald" w:cs="Times New Roman (Headings CS)"/>
      <w:b/>
      <w:caps/>
      <w:color w:val="FFFFFF"/>
      <w:spacing w:val="-10"/>
      <w:kern w:val="28"/>
      <w:sz w:val="120"/>
      <w:szCs w:val="56"/>
    </w:rPr>
  </w:style>
  <w:style w:type="paragraph" w:styleId="Header">
    <w:name w:val="header"/>
    <w:basedOn w:val="Normal"/>
    <w:link w:val="HeaderChar"/>
    <w:uiPriority w:val="99"/>
    <w:unhideWhenUsed/>
    <w:rsid w:val="00EA69A6"/>
    <w:pPr>
      <w:tabs>
        <w:tab w:val="center" w:pos="4513"/>
        <w:tab w:val="right" w:pos="9026"/>
      </w:tabs>
    </w:pPr>
  </w:style>
  <w:style w:type="character" w:customStyle="1" w:styleId="HeaderChar">
    <w:name w:val="Header Char"/>
    <w:basedOn w:val="DefaultParagraphFont"/>
    <w:link w:val="Header"/>
    <w:uiPriority w:val="99"/>
    <w:rsid w:val="00EA69A6"/>
  </w:style>
  <w:style w:type="paragraph" w:styleId="Footer">
    <w:name w:val="footer"/>
    <w:basedOn w:val="Normal"/>
    <w:link w:val="FooterChar"/>
    <w:uiPriority w:val="99"/>
    <w:unhideWhenUsed/>
    <w:rsid w:val="00EA69A6"/>
    <w:pPr>
      <w:tabs>
        <w:tab w:val="center" w:pos="4513"/>
        <w:tab w:val="right" w:pos="9026"/>
      </w:tabs>
    </w:pPr>
  </w:style>
  <w:style w:type="character" w:customStyle="1" w:styleId="FooterChar">
    <w:name w:val="Footer Char"/>
    <w:basedOn w:val="DefaultParagraphFont"/>
    <w:link w:val="Footer"/>
    <w:uiPriority w:val="99"/>
    <w:rsid w:val="00EA69A6"/>
  </w:style>
  <w:style w:type="paragraph" w:styleId="Subtitle">
    <w:name w:val="Subtitle"/>
    <w:aliases w:val="LTA Footer"/>
    <w:basedOn w:val="Normal"/>
    <w:next w:val="Normal"/>
    <w:link w:val="SubtitleChar"/>
    <w:uiPriority w:val="11"/>
    <w:qFormat/>
    <w:rsid w:val="002B4643"/>
    <w:pPr>
      <w:numPr>
        <w:ilvl w:val="1"/>
      </w:numPr>
      <w:spacing w:after="160"/>
    </w:pPr>
    <w:rPr>
      <w:rFonts w:ascii="Arial" w:eastAsiaTheme="minorEastAsia" w:hAnsi="Arial" w:cs="Times New Roman (Body CS)"/>
      <w:b/>
      <w:color w:val="15306E" w:themeColor="accent1"/>
      <w:sz w:val="16"/>
      <w:szCs w:val="22"/>
    </w:rPr>
  </w:style>
  <w:style w:type="character" w:customStyle="1" w:styleId="SubtitleChar">
    <w:name w:val="Subtitle Char"/>
    <w:aliases w:val="LTA Footer Char"/>
    <w:basedOn w:val="DefaultParagraphFont"/>
    <w:link w:val="Subtitle"/>
    <w:uiPriority w:val="11"/>
    <w:rsid w:val="002B4643"/>
    <w:rPr>
      <w:rFonts w:ascii="Arial" w:eastAsiaTheme="minorEastAsia" w:hAnsi="Arial" w:cs="Times New Roman (Body CS)"/>
      <w:b/>
      <w:color w:val="15306E" w:themeColor="accent1"/>
      <w:sz w:val="16"/>
      <w:szCs w:val="22"/>
    </w:rPr>
  </w:style>
  <w:style w:type="character" w:styleId="PageNumber">
    <w:name w:val="page number"/>
    <w:basedOn w:val="DefaultParagraphFont"/>
    <w:uiPriority w:val="99"/>
    <w:semiHidden/>
    <w:unhideWhenUsed/>
    <w:rsid w:val="002B4643"/>
  </w:style>
  <w:style w:type="character" w:styleId="Strong">
    <w:name w:val="Strong"/>
    <w:aliases w:val="Unit Subtitle"/>
    <w:basedOn w:val="DefaultParagraphFont"/>
    <w:uiPriority w:val="22"/>
    <w:rsid w:val="008B5A7F"/>
    <w:rPr>
      <w:rFonts w:ascii="Arial" w:hAnsi="Arial"/>
      <w:b/>
      <w:bCs/>
      <w:i w:val="0"/>
      <w:color w:val="FFFFFF"/>
      <w:sz w:val="24"/>
    </w:rPr>
  </w:style>
  <w:style w:type="character" w:customStyle="1" w:styleId="Heading1Char">
    <w:name w:val="Heading 1 Char"/>
    <w:basedOn w:val="DefaultParagraphFont"/>
    <w:link w:val="Heading1"/>
    <w:uiPriority w:val="9"/>
    <w:rsid w:val="008B5A7F"/>
    <w:rPr>
      <w:rFonts w:ascii="Arial" w:eastAsiaTheme="majorEastAsia" w:hAnsi="Arial" w:cs="Times New Roman (Headings CS)"/>
      <w:color w:val="FFFFFF"/>
      <w:szCs w:val="32"/>
    </w:rPr>
  </w:style>
  <w:style w:type="character" w:styleId="Hyperlink">
    <w:name w:val="Hyperlink"/>
    <w:basedOn w:val="DefaultParagraphFont"/>
    <w:unhideWhenUsed/>
    <w:qFormat/>
    <w:rsid w:val="002E35AA"/>
    <w:rPr>
      <w:b/>
      <w:color w:val="15306E" w:themeColor="accent1"/>
      <w:u w:val="single"/>
    </w:rPr>
  </w:style>
  <w:style w:type="paragraph" w:customStyle="1" w:styleId="LTAUnitSubtitle">
    <w:name w:val="LTA Unit Subtitle"/>
    <w:qFormat/>
    <w:rsid w:val="00652F9C"/>
    <w:pPr>
      <w:tabs>
        <w:tab w:val="left" w:pos="1134"/>
      </w:tabs>
      <w:spacing w:after="120" w:line="340" w:lineRule="exact"/>
    </w:pPr>
    <w:rPr>
      <w:rFonts w:ascii="Arial" w:hAnsi="Arial" w:cs="Times New Roman (Body CS)"/>
      <w:b/>
      <w:bCs/>
      <w:color w:val="FFFFFF"/>
    </w:rPr>
  </w:style>
  <w:style w:type="paragraph" w:customStyle="1" w:styleId="UnitLinks">
    <w:name w:val="Unit Links"/>
    <w:basedOn w:val="LTAUnitSubtitle"/>
    <w:qFormat/>
    <w:rsid w:val="002904D7"/>
    <w:pPr>
      <w:spacing w:line="320" w:lineRule="exact"/>
    </w:pPr>
    <w:rPr>
      <w:b w:val="0"/>
      <w:color w:val="15306E" w:themeColor="accent1"/>
      <w:sz w:val="20"/>
    </w:rPr>
  </w:style>
  <w:style w:type="paragraph" w:customStyle="1" w:styleId="LTASubtlte">
    <w:name w:val="LTA Subtlte"/>
    <w:basedOn w:val="UnitLinks"/>
    <w:qFormat/>
    <w:rsid w:val="00BC3F4F"/>
    <w:pPr>
      <w:spacing w:before="120" w:line="240" w:lineRule="auto"/>
    </w:pPr>
    <w:rPr>
      <w:rFonts w:ascii="Oswald" w:hAnsi="Oswald"/>
      <w:b/>
      <w:caps/>
      <w:sz w:val="36"/>
    </w:rPr>
  </w:style>
  <w:style w:type="paragraph" w:customStyle="1" w:styleId="LTABodyCopy">
    <w:name w:val="LTA Body Copy"/>
    <w:basedOn w:val="Normal"/>
    <w:qFormat/>
    <w:rsid w:val="005E7242"/>
    <w:pPr>
      <w:spacing w:after="120" w:line="280" w:lineRule="exact"/>
    </w:pPr>
    <w:rPr>
      <w:rFonts w:ascii="Arial" w:hAnsi="Arial" w:cs="Times New Roman (Body CS)"/>
      <w:color w:val="15306E" w:themeColor="accent1"/>
      <w:sz w:val="18"/>
    </w:rPr>
  </w:style>
  <w:style w:type="character" w:styleId="UnresolvedMention">
    <w:name w:val="Unresolved Mention"/>
    <w:basedOn w:val="DefaultParagraphFont"/>
    <w:uiPriority w:val="99"/>
    <w:semiHidden/>
    <w:unhideWhenUsed/>
    <w:rsid w:val="003E5931"/>
    <w:rPr>
      <w:color w:val="605E5C"/>
      <w:shd w:val="clear" w:color="auto" w:fill="E1DFDD"/>
    </w:rPr>
  </w:style>
  <w:style w:type="table" w:styleId="TableGrid">
    <w:name w:val="Table Grid"/>
    <w:basedOn w:val="TableNormal"/>
    <w:uiPriority w:val="39"/>
    <w:rsid w:val="006A48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B535E"/>
    <w:pPr>
      <w:spacing w:before="100" w:beforeAutospacing="1" w:after="100" w:afterAutospacing="1"/>
    </w:pPr>
    <w:rPr>
      <w:rFonts w:ascii="Times New Roman" w:eastAsiaTheme="minorEastAsia" w:hAnsi="Times New Roman" w:cs="Times New Roman"/>
      <w:sz w:val="20"/>
      <w:szCs w:val="20"/>
    </w:rPr>
  </w:style>
  <w:style w:type="paragraph" w:customStyle="1" w:styleId="TableBody">
    <w:name w:val="Table Body"/>
    <w:basedOn w:val="LTABodyCopy"/>
    <w:qFormat/>
    <w:rsid w:val="008956CE"/>
    <w:pPr>
      <w:tabs>
        <w:tab w:val="left" w:pos="1418"/>
        <w:tab w:val="left" w:pos="1701"/>
      </w:tabs>
      <w:spacing w:line="260" w:lineRule="exact"/>
    </w:pPr>
  </w:style>
  <w:style w:type="paragraph" w:customStyle="1" w:styleId="TableBullets">
    <w:name w:val="Table Bullets"/>
    <w:basedOn w:val="LTABodyCopy"/>
    <w:qFormat/>
    <w:rsid w:val="0020016A"/>
    <w:pPr>
      <w:numPr>
        <w:numId w:val="1"/>
      </w:numPr>
      <w:spacing w:line="260" w:lineRule="exact"/>
    </w:pPr>
    <w:rPr>
      <w:bCs/>
    </w:rPr>
  </w:style>
  <w:style w:type="character" w:customStyle="1" w:styleId="apple-converted-space">
    <w:name w:val="apple-converted-space"/>
    <w:basedOn w:val="DefaultParagraphFont"/>
    <w:rsid w:val="005B535E"/>
  </w:style>
  <w:style w:type="paragraph" w:styleId="ListParagraph">
    <w:name w:val="List Paragraph"/>
    <w:basedOn w:val="Normal"/>
    <w:uiPriority w:val="34"/>
    <w:rsid w:val="00CA5577"/>
    <w:pPr>
      <w:ind w:left="720"/>
      <w:contextualSpacing/>
    </w:pPr>
    <w:rPr>
      <w:rFonts w:ascii="Arial" w:eastAsiaTheme="minorEastAsia" w:hAnsi="Arial"/>
      <w:sz w:val="22"/>
    </w:rPr>
  </w:style>
  <w:style w:type="paragraph" w:customStyle="1" w:styleId="TableNumbers">
    <w:name w:val="Table Numbers"/>
    <w:basedOn w:val="TableBullets"/>
    <w:qFormat/>
    <w:rsid w:val="0020016A"/>
    <w:pPr>
      <w:numPr>
        <w:numId w:val="10"/>
      </w:numPr>
    </w:pPr>
  </w:style>
  <w:style w:type="numbering" w:customStyle="1" w:styleId="CurrentList1">
    <w:name w:val="Current List1"/>
    <w:uiPriority w:val="99"/>
    <w:rsid w:val="0020016A"/>
    <w:pPr>
      <w:numPr>
        <w:numId w:val="9"/>
      </w:numPr>
    </w:pPr>
  </w:style>
  <w:style w:type="numbering" w:customStyle="1" w:styleId="CurrentList2">
    <w:name w:val="Current List2"/>
    <w:uiPriority w:val="99"/>
    <w:rsid w:val="0020016A"/>
    <w:pPr>
      <w:numPr>
        <w:numId w:val="11"/>
      </w:numPr>
    </w:pPr>
  </w:style>
  <w:style w:type="numbering" w:customStyle="1" w:styleId="CurrentList3">
    <w:name w:val="Current List3"/>
    <w:uiPriority w:val="99"/>
    <w:rsid w:val="0020016A"/>
    <w:pPr>
      <w:numPr>
        <w:numId w:val="12"/>
      </w:numPr>
    </w:pPr>
  </w:style>
  <w:style w:type="numbering" w:customStyle="1" w:styleId="CurrentList4">
    <w:name w:val="Current List4"/>
    <w:uiPriority w:val="99"/>
    <w:rsid w:val="0020016A"/>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ta.org.uk/play-compete/get-on-court/find-a-tennis-coach" TargetMode="External"/><Relationship Id="rId13" Type="http://schemas.openxmlformats.org/officeDocument/2006/relationships/hyperlink" Target="https://youtu.be/PNFkWxZ8FDo"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Gec_G2rpKw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ta.org.uk/major-tennis-even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watch?v=yiix7AhR-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kj0u2ubmtd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Gray\Downloads\LTA-BTEC%20Coach%20Resource=Units%2012%2007.dotx" TargetMode="External"/></Relationships>
</file>

<file path=word/theme/theme1.xml><?xml version="1.0" encoding="utf-8"?>
<a:theme xmlns:a="http://schemas.openxmlformats.org/drawingml/2006/main" name="LTA Core">
  <a:themeElements>
    <a:clrScheme name="LTA Core">
      <a:dk1>
        <a:srgbClr val="197BC0"/>
      </a:dk1>
      <a:lt1>
        <a:srgbClr val="FFFFFF"/>
      </a:lt1>
      <a:dk2>
        <a:srgbClr val="48A841"/>
      </a:dk2>
      <a:lt2>
        <a:srgbClr val="FEFFFE"/>
      </a:lt2>
      <a:accent1>
        <a:srgbClr val="15306E"/>
      </a:accent1>
      <a:accent2>
        <a:srgbClr val="197BC0"/>
      </a:accent2>
      <a:accent3>
        <a:srgbClr val="48A841"/>
      </a:accent3>
      <a:accent4>
        <a:srgbClr val="FFFFFF"/>
      </a:accent4>
      <a:accent5>
        <a:srgbClr val="197BC0"/>
      </a:accent5>
      <a:accent6>
        <a:srgbClr val="197BC0"/>
      </a:accent6>
      <a:hlink>
        <a:srgbClr val="197BC0"/>
      </a:hlink>
      <a:folHlink>
        <a:srgbClr val="197BC0"/>
      </a:folHlink>
    </a:clrScheme>
    <a:fontScheme name="21_BasicWhit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xfrm>
          <a:off x="0" y="0"/>
          <a:ext cx="1" cy="1"/>
        </a:xfrm>
        <a:custGeom>
          <a:avLst/>
          <a:gdLst/>
          <a:ahLst/>
          <a:cxnLst/>
          <a:rect l="0" t="0" r="0" b="0"/>
          <a:pathLst/>
        </a:custGeom>
        <a:solidFill>
          <a:srgbClr val="000000"/>
        </a:solidFill>
        <a:ln w="25400" cap="flat" cmpd="sng" algn="ctr">
          <a:solidFill>
            <a:srgbClr val="000000"/>
          </a:solidFill>
          <a:prstDash val="solid"/>
          <a:miter lim="400000"/>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a:spPr>
      <a:bodyPr vert="horz" wrap="square" lIns="50800" tIns="50800" rIns="50800" bIns="50800" numCol="1" anchor="ctr" anchorCtr="0" compatLnSpc="1">
        <a:prstTxWarp prst="textNoShape">
          <a:avLst/>
        </a:prstTxWarp>
        <a:spAutoFit/>
      </a:bodyPr>
      <a:lstStyle>
        <a:defPPr marL="0" marR="0" indent="0" algn="l" defTabSz="2436813" rtl="0" eaLnBrk="1" fontAlgn="base" latinLnBrk="0" hangingPunct="0">
          <a:lnSpc>
            <a:spcPct val="90000"/>
          </a:lnSpc>
          <a:spcBef>
            <a:spcPts val="4500"/>
          </a:spcBef>
          <a:spcAft>
            <a:spcPct val="0"/>
          </a:spcAft>
          <a:buClrTx/>
          <a:buSzTx/>
          <a:buFontTx/>
          <a:buNone/>
          <a:tabLst/>
          <a:defRPr kumimoji="0" lang="x-none" altLang="x-none" sz="4800" b="0" i="0" u="none" strike="noStrike" cap="none" normalizeH="0" baseline="0">
            <a:ln>
              <a:noFill/>
            </a:ln>
            <a:solidFill>
              <a:srgbClr val="000000"/>
            </a:solidFill>
            <a:effectLst/>
            <a:latin typeface="Helvetica Neue" charset="0"/>
            <a:ea typeface="Helvetica Neue" charset="0"/>
            <a:cs typeface="Helvetica Neue" charset="0"/>
            <a:sym typeface="Helvetica Neue" charset="0"/>
          </a:defRPr>
        </a:defPPr>
      </a:lstStyle>
    </a:spDef>
    <a:lnDef>
      <a:spPr bwMode="auto">
        <a:xfrm>
          <a:off x="0" y="0"/>
          <a:ext cx="1" cy="1"/>
        </a:xfrm>
        <a:custGeom>
          <a:avLst/>
          <a:gdLst/>
          <a:ahLst/>
          <a:cxnLst/>
          <a:rect l="0" t="0" r="0" b="0"/>
          <a:pathLst/>
        </a:custGeom>
        <a:solidFill>
          <a:srgbClr val="000000"/>
        </a:solidFill>
        <a:ln w="25400" cap="flat" cmpd="sng" algn="ctr">
          <a:solidFill>
            <a:srgbClr val="000000"/>
          </a:solidFill>
          <a:prstDash val="solid"/>
          <a:miter lim="400000"/>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a:spPr>
      <a:bodyPr vert="horz" wrap="square" lIns="50800" tIns="50800" rIns="50800" bIns="50800" numCol="1" anchor="ctr" anchorCtr="0" compatLnSpc="1">
        <a:prstTxWarp prst="textNoShape">
          <a:avLst/>
        </a:prstTxWarp>
        <a:spAutoFit/>
      </a:bodyPr>
      <a:lstStyle>
        <a:defPPr marL="0" marR="0" indent="0" algn="l" defTabSz="2436813" rtl="0" eaLnBrk="1" fontAlgn="base" latinLnBrk="0" hangingPunct="0">
          <a:lnSpc>
            <a:spcPct val="90000"/>
          </a:lnSpc>
          <a:spcBef>
            <a:spcPts val="4500"/>
          </a:spcBef>
          <a:spcAft>
            <a:spcPct val="0"/>
          </a:spcAft>
          <a:buClrTx/>
          <a:buSzTx/>
          <a:buFontTx/>
          <a:buNone/>
          <a:tabLst/>
          <a:defRPr kumimoji="0" lang="x-none" altLang="x-none" sz="4800" b="0" i="0" u="none" strike="noStrike" cap="none" normalizeH="0" baseline="0">
            <a:ln>
              <a:noFill/>
            </a:ln>
            <a:solidFill>
              <a:srgbClr val="000000"/>
            </a:solidFill>
            <a:effectLst/>
            <a:latin typeface="Helvetica Neue" charset="0"/>
            <a:ea typeface="Helvetica Neue" charset="0"/>
            <a:cs typeface="Helvetica Neue" charset="0"/>
            <a:sym typeface="Helvetica Neue" charset="0"/>
          </a:defRPr>
        </a:defPPr>
      </a:lstStyle>
    </a:lnDef>
  </a:objectDefaults>
  <a:extraClrSchemeLst/>
  <a:extLst>
    <a:ext uri="{05A4C25C-085E-4340-85A3-A5531E510DB2}">
      <thm15:themeFamily xmlns:thm15="http://schemas.microsoft.com/office/thememl/2012/main" name="LTA Core" id="{1E7276D1-4EAD-0E4D-8172-5412410A4DF9}" vid="{D82EE2EE-F70A-7141-A8F4-04C75923EEB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A9390-4615-B841-BC52-777906413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LTA-BTEC Coach Resource=Units 12 07</Template>
  <TotalTime>4</TotalTime>
  <Pages>9</Pages>
  <Words>3035</Words>
  <Characters>17301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Gray</dc:creator>
  <cp:keywords/>
  <dc:description/>
  <cp:lastModifiedBy>Michelle Gray</cp:lastModifiedBy>
  <cp:revision>3</cp:revision>
  <cp:lastPrinted>2022-05-06T13:10:00Z</cp:lastPrinted>
  <dcterms:created xsi:type="dcterms:W3CDTF">2022-10-26T12:59:00Z</dcterms:created>
  <dcterms:modified xsi:type="dcterms:W3CDTF">2022-10-26T13:00:00Z</dcterms:modified>
</cp:coreProperties>
</file>